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1E0" w:firstRow="1" w:lastRow="1" w:firstColumn="1" w:lastColumn="1" w:noHBand="0" w:noVBand="0"/>
      </w:tblPr>
      <w:tblGrid>
        <w:gridCol w:w="7088"/>
        <w:gridCol w:w="7088"/>
      </w:tblGrid>
      <w:tr w:rsidR="007E5274" w:rsidRPr="00F8440F" w:rsidTr="008545D8">
        <w:tc>
          <w:tcPr>
            <w:tcW w:w="7088" w:type="dxa"/>
          </w:tcPr>
          <w:p w:rsidR="007E5274" w:rsidRPr="00F8440F" w:rsidRDefault="009F72DC" w:rsidP="008545D8">
            <w:pPr>
              <w:rPr>
                <w:b/>
              </w:rPr>
            </w:pPr>
            <w:r>
              <w:rPr>
                <w:b/>
              </w:rPr>
              <w:t>ĐƠN VỊ BÁO CÁO:…………………….</w:t>
            </w:r>
          </w:p>
        </w:tc>
        <w:tc>
          <w:tcPr>
            <w:tcW w:w="7088" w:type="dxa"/>
          </w:tcPr>
          <w:p w:rsidR="007E5274" w:rsidRPr="001A1A9A" w:rsidRDefault="00D92805" w:rsidP="006B4EB4">
            <w:pPr>
              <w:jc w:val="right"/>
              <w:rPr>
                <w:b/>
              </w:rPr>
            </w:pPr>
            <w:r>
              <w:rPr>
                <w:b/>
              </w:rPr>
              <w:t xml:space="preserve">Biểu: </w:t>
            </w:r>
            <w:r w:rsidR="006B4EB4">
              <w:rPr>
                <w:b/>
              </w:rPr>
              <w:t>032</w:t>
            </w:r>
            <w:r>
              <w:rPr>
                <w:b/>
              </w:rPr>
              <w:t>/TD</w:t>
            </w:r>
          </w:p>
        </w:tc>
      </w:tr>
    </w:tbl>
    <w:p w:rsidR="007E5274" w:rsidRPr="00F8440F" w:rsidRDefault="00D07DAE" w:rsidP="007E5274">
      <w:pPr>
        <w:jc w:val="center"/>
        <w:rPr>
          <w:b/>
        </w:rPr>
      </w:pPr>
      <w:r>
        <w:rPr>
          <w:b/>
          <w:noProof/>
        </w:rPr>
        <w:pict>
          <v:line id="_x0000_s1029" style="position:absolute;left:0;text-align:left;z-index:251657728;mso-position-horizontal-relative:text;mso-position-vertical-relative:text" from="21.6pt,4.85pt" to="192.6pt,4.85pt"/>
        </w:pict>
      </w:r>
    </w:p>
    <w:p w:rsidR="007E5274" w:rsidRPr="00F8440F" w:rsidRDefault="007E5274" w:rsidP="0055490F">
      <w:pPr>
        <w:jc w:val="center"/>
        <w:rPr>
          <w:b/>
        </w:rPr>
      </w:pPr>
      <w:r w:rsidRPr="00F8440F">
        <w:rPr>
          <w:b/>
        </w:rPr>
        <w:t xml:space="preserve">BÁO CÁO TÌNH HÌNH </w:t>
      </w:r>
      <w:r w:rsidR="00F1000E">
        <w:rPr>
          <w:b/>
        </w:rPr>
        <w:t xml:space="preserve">CHO VAY </w:t>
      </w:r>
      <w:r w:rsidR="0055490F">
        <w:rPr>
          <w:b/>
        </w:rPr>
        <w:t>XÂY DỰNG NÔNG THÔN MỚI TRÊN ĐỊA BÀN</w:t>
      </w:r>
    </w:p>
    <w:p w:rsidR="007E5274" w:rsidRDefault="003E34A9" w:rsidP="007E5274">
      <w:pPr>
        <w:jc w:val="center"/>
        <w:rPr>
          <w:b/>
        </w:rPr>
      </w:pPr>
      <w:r>
        <w:rPr>
          <w:b/>
        </w:rPr>
        <w:t>Quý</w:t>
      </w:r>
      <w:r w:rsidR="007E5274" w:rsidRPr="00F8440F">
        <w:rPr>
          <w:b/>
        </w:rPr>
        <w:t xml:space="preserve"> ………n</w:t>
      </w:r>
      <w:r w:rsidR="007E5274" w:rsidRPr="00F8440F">
        <w:rPr>
          <w:rFonts w:eastAsia="MS Mincho"/>
          <w:b/>
        </w:rPr>
        <w:t>ă</w:t>
      </w:r>
      <w:r w:rsidR="007E5274" w:rsidRPr="00F8440F">
        <w:rPr>
          <w:b/>
        </w:rPr>
        <w:t>m ……….</w:t>
      </w:r>
    </w:p>
    <w:p w:rsidR="00823CA3" w:rsidRPr="00EB7238" w:rsidRDefault="00823CA3" w:rsidP="00823CA3">
      <w:pPr>
        <w:jc w:val="center"/>
        <w:rPr>
          <w:i/>
          <w:sz w:val="26"/>
          <w:szCs w:val="26"/>
        </w:rPr>
      </w:pPr>
    </w:p>
    <w:p w:rsidR="007E5274" w:rsidRPr="00F8440F" w:rsidRDefault="007E5274" w:rsidP="005A6532">
      <w:pPr>
        <w:ind w:left="11520" w:firstLine="720"/>
        <w:rPr>
          <w:i/>
        </w:rPr>
      </w:pPr>
      <w:r w:rsidRPr="00F8440F">
        <w:rPr>
          <w:rFonts w:eastAsia="MS Mincho"/>
          <w:i/>
        </w:rPr>
        <w:t>Đ</w:t>
      </w:r>
      <w:r w:rsidRPr="00F8440F">
        <w:rPr>
          <w:i/>
        </w:rPr>
        <w:t xml:space="preserve">ơn vị: Triệu </w:t>
      </w:r>
      <w:r w:rsidRPr="00F8440F">
        <w:rPr>
          <w:rFonts w:eastAsia="MS Mincho"/>
          <w:i/>
        </w:rPr>
        <w:t>đ</w:t>
      </w:r>
      <w:r w:rsidRPr="00F8440F">
        <w:rPr>
          <w:i/>
        </w:rPr>
        <w:t>ồng</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992"/>
        <w:gridCol w:w="993"/>
        <w:gridCol w:w="992"/>
        <w:gridCol w:w="992"/>
        <w:gridCol w:w="992"/>
        <w:gridCol w:w="993"/>
        <w:gridCol w:w="992"/>
        <w:gridCol w:w="992"/>
        <w:gridCol w:w="1134"/>
        <w:gridCol w:w="1276"/>
      </w:tblGrid>
      <w:tr w:rsidR="0055490F" w:rsidRPr="00FC6EAE" w:rsidTr="006B4EB4">
        <w:tc>
          <w:tcPr>
            <w:tcW w:w="828" w:type="dxa"/>
            <w:vMerge w:val="restart"/>
            <w:vAlign w:val="center"/>
          </w:tcPr>
          <w:p w:rsidR="0055490F" w:rsidRPr="00FC6EAE" w:rsidRDefault="0055490F" w:rsidP="005E7871">
            <w:pPr>
              <w:jc w:val="center"/>
              <w:rPr>
                <w:b/>
              </w:rPr>
            </w:pPr>
            <w:r w:rsidRPr="00FC6EAE">
              <w:rPr>
                <w:b/>
              </w:rPr>
              <w:t>STT</w:t>
            </w:r>
          </w:p>
        </w:tc>
        <w:tc>
          <w:tcPr>
            <w:tcW w:w="3283" w:type="dxa"/>
            <w:vMerge w:val="restart"/>
            <w:vAlign w:val="center"/>
          </w:tcPr>
          <w:p w:rsidR="0055490F" w:rsidRPr="00FC6EAE" w:rsidRDefault="0055490F" w:rsidP="005E7871">
            <w:pPr>
              <w:jc w:val="center"/>
              <w:rPr>
                <w:b/>
              </w:rPr>
            </w:pPr>
            <w:r>
              <w:rPr>
                <w:b/>
              </w:rPr>
              <w:t>Chỉ tiêu</w:t>
            </w:r>
          </w:p>
        </w:tc>
        <w:tc>
          <w:tcPr>
            <w:tcW w:w="992" w:type="dxa"/>
            <w:vMerge w:val="restart"/>
            <w:vAlign w:val="center"/>
          </w:tcPr>
          <w:p w:rsidR="0055490F" w:rsidRPr="00FC6EAE" w:rsidRDefault="0055490F" w:rsidP="005E7871">
            <w:pPr>
              <w:jc w:val="center"/>
              <w:rPr>
                <w:b/>
              </w:rPr>
            </w:pPr>
            <w:r>
              <w:rPr>
                <w:b/>
              </w:rPr>
              <w:t>Doanh số cho vay lũy kế từ đầu năm</w:t>
            </w:r>
          </w:p>
        </w:tc>
        <w:tc>
          <w:tcPr>
            <w:tcW w:w="993" w:type="dxa"/>
            <w:vMerge w:val="restart"/>
            <w:vAlign w:val="center"/>
          </w:tcPr>
          <w:p w:rsidR="0055490F" w:rsidRPr="00FC6EAE" w:rsidRDefault="0055490F" w:rsidP="005E7871">
            <w:pPr>
              <w:jc w:val="center"/>
              <w:rPr>
                <w:b/>
              </w:rPr>
            </w:pPr>
            <w:r>
              <w:rPr>
                <w:b/>
              </w:rPr>
              <w:t xml:space="preserve">Doanh số thu nợ lũy kế từ đầu năm </w:t>
            </w:r>
          </w:p>
        </w:tc>
        <w:tc>
          <w:tcPr>
            <w:tcW w:w="4961" w:type="dxa"/>
            <w:gridSpan w:val="5"/>
            <w:shd w:val="clear" w:color="auto" w:fill="auto"/>
            <w:vAlign w:val="center"/>
          </w:tcPr>
          <w:p w:rsidR="0055490F" w:rsidRPr="00FC6EAE" w:rsidRDefault="0055490F" w:rsidP="005E7871">
            <w:pPr>
              <w:jc w:val="center"/>
              <w:rPr>
                <w:b/>
              </w:rPr>
            </w:pPr>
            <w:r w:rsidRPr="00FC6EAE">
              <w:rPr>
                <w:b/>
              </w:rPr>
              <w:t>Dư nợ cuối kỳ</w:t>
            </w:r>
          </w:p>
          <w:p w:rsidR="0055490F" w:rsidRPr="00FC6EAE" w:rsidRDefault="0055490F" w:rsidP="005E7871">
            <w:pPr>
              <w:jc w:val="center"/>
              <w:rPr>
                <w:b/>
              </w:rPr>
            </w:pPr>
          </w:p>
        </w:tc>
        <w:tc>
          <w:tcPr>
            <w:tcW w:w="3402" w:type="dxa"/>
            <w:gridSpan w:val="3"/>
            <w:vAlign w:val="center"/>
          </w:tcPr>
          <w:p w:rsidR="0055490F" w:rsidRPr="00FC6EAE" w:rsidRDefault="0055490F" w:rsidP="0055490F">
            <w:pPr>
              <w:jc w:val="center"/>
              <w:rPr>
                <w:b/>
              </w:rPr>
            </w:pPr>
            <w:r>
              <w:rPr>
                <w:b/>
              </w:rPr>
              <w:t>Số khách hàng còn dư nợ</w:t>
            </w:r>
          </w:p>
        </w:tc>
      </w:tr>
      <w:tr w:rsidR="0055490F" w:rsidRPr="00FC6EAE" w:rsidTr="006B4EB4">
        <w:trPr>
          <w:trHeight w:val="443"/>
        </w:trPr>
        <w:tc>
          <w:tcPr>
            <w:tcW w:w="828" w:type="dxa"/>
            <w:vMerge/>
            <w:vAlign w:val="center"/>
          </w:tcPr>
          <w:p w:rsidR="0055490F" w:rsidRPr="00FC6EAE" w:rsidRDefault="0055490F" w:rsidP="0055490F">
            <w:pPr>
              <w:jc w:val="center"/>
            </w:pPr>
          </w:p>
        </w:tc>
        <w:tc>
          <w:tcPr>
            <w:tcW w:w="3283" w:type="dxa"/>
            <w:vMerge/>
            <w:vAlign w:val="center"/>
          </w:tcPr>
          <w:p w:rsidR="0055490F" w:rsidRPr="00FC6EAE" w:rsidRDefault="0055490F" w:rsidP="0055490F">
            <w:pPr>
              <w:jc w:val="center"/>
            </w:pPr>
          </w:p>
        </w:tc>
        <w:tc>
          <w:tcPr>
            <w:tcW w:w="992" w:type="dxa"/>
            <w:vMerge/>
            <w:vAlign w:val="center"/>
          </w:tcPr>
          <w:p w:rsidR="0055490F" w:rsidRPr="00FC6EAE" w:rsidRDefault="0055490F" w:rsidP="0055490F">
            <w:pPr>
              <w:jc w:val="center"/>
            </w:pPr>
          </w:p>
        </w:tc>
        <w:tc>
          <w:tcPr>
            <w:tcW w:w="993" w:type="dxa"/>
            <w:vMerge/>
            <w:vAlign w:val="center"/>
          </w:tcPr>
          <w:p w:rsidR="0055490F" w:rsidRPr="00FC6EAE" w:rsidRDefault="0055490F" w:rsidP="0055490F">
            <w:pPr>
              <w:jc w:val="center"/>
            </w:pPr>
          </w:p>
        </w:tc>
        <w:tc>
          <w:tcPr>
            <w:tcW w:w="992" w:type="dxa"/>
            <w:vMerge w:val="restart"/>
            <w:shd w:val="clear" w:color="auto" w:fill="auto"/>
          </w:tcPr>
          <w:p w:rsidR="0055490F" w:rsidRPr="00DC4865" w:rsidRDefault="0055490F" w:rsidP="0055490F">
            <w:pPr>
              <w:jc w:val="center"/>
            </w:pPr>
            <w:r>
              <w:t>Tổng dư nợ</w:t>
            </w:r>
          </w:p>
          <w:p w:rsidR="0055490F" w:rsidRPr="00DC4865" w:rsidRDefault="0055490F" w:rsidP="0055490F"/>
        </w:tc>
        <w:tc>
          <w:tcPr>
            <w:tcW w:w="2977" w:type="dxa"/>
            <w:gridSpan w:val="3"/>
          </w:tcPr>
          <w:p w:rsidR="0055490F" w:rsidRPr="00EB309B" w:rsidRDefault="0055490F" w:rsidP="0055490F">
            <w:pPr>
              <w:jc w:val="center"/>
            </w:pPr>
            <w:r w:rsidRPr="00EB309B">
              <w:t>Trong đó</w:t>
            </w:r>
          </w:p>
        </w:tc>
        <w:tc>
          <w:tcPr>
            <w:tcW w:w="992" w:type="dxa"/>
            <w:vMerge w:val="restart"/>
          </w:tcPr>
          <w:p w:rsidR="0055490F" w:rsidRPr="00EB309B" w:rsidRDefault="0055490F" w:rsidP="0055490F">
            <w:pPr>
              <w:jc w:val="center"/>
            </w:pPr>
            <w:r w:rsidRPr="00EB309B">
              <w:t>Nợ xấu</w:t>
            </w:r>
          </w:p>
        </w:tc>
        <w:tc>
          <w:tcPr>
            <w:tcW w:w="992" w:type="dxa"/>
            <w:vMerge w:val="restart"/>
            <w:shd w:val="clear" w:color="auto" w:fill="auto"/>
            <w:vAlign w:val="center"/>
          </w:tcPr>
          <w:p w:rsidR="0055490F" w:rsidRPr="0055490F" w:rsidRDefault="0055490F" w:rsidP="0055490F">
            <w:pPr>
              <w:jc w:val="center"/>
            </w:pPr>
            <w:r>
              <w:t>Hộ dân</w:t>
            </w:r>
          </w:p>
        </w:tc>
        <w:tc>
          <w:tcPr>
            <w:tcW w:w="1134" w:type="dxa"/>
            <w:vMerge w:val="restart"/>
            <w:shd w:val="clear" w:color="auto" w:fill="auto"/>
            <w:vAlign w:val="center"/>
          </w:tcPr>
          <w:p w:rsidR="0055490F" w:rsidRPr="0003179C" w:rsidRDefault="0055490F" w:rsidP="0055490F">
            <w:pPr>
              <w:jc w:val="center"/>
            </w:pPr>
            <w:r w:rsidRPr="0003179C">
              <w:t>Doanh nghiệp</w:t>
            </w:r>
          </w:p>
        </w:tc>
        <w:tc>
          <w:tcPr>
            <w:tcW w:w="1276" w:type="dxa"/>
            <w:vMerge w:val="restart"/>
            <w:shd w:val="clear" w:color="auto" w:fill="auto"/>
            <w:vAlign w:val="center"/>
          </w:tcPr>
          <w:p w:rsidR="0055490F" w:rsidRPr="0003179C" w:rsidRDefault="0055490F" w:rsidP="00617CE6">
            <w:pPr>
              <w:jc w:val="center"/>
            </w:pPr>
            <w:r w:rsidRPr="0003179C">
              <w:t>HTX</w:t>
            </w:r>
            <w:r w:rsidR="00617CE6">
              <w:t>,</w:t>
            </w:r>
            <w:r w:rsidRPr="0003179C">
              <w:t xml:space="preserve"> Liên hiệp HTX</w:t>
            </w:r>
          </w:p>
        </w:tc>
      </w:tr>
      <w:tr w:rsidR="0055490F" w:rsidRPr="00FC6EAE" w:rsidTr="006B4EB4">
        <w:trPr>
          <w:trHeight w:val="442"/>
        </w:trPr>
        <w:tc>
          <w:tcPr>
            <w:tcW w:w="828" w:type="dxa"/>
            <w:vMerge/>
            <w:vAlign w:val="center"/>
          </w:tcPr>
          <w:p w:rsidR="0055490F" w:rsidRPr="00FC6EAE" w:rsidRDefault="0055490F" w:rsidP="0055490F">
            <w:pPr>
              <w:jc w:val="center"/>
            </w:pPr>
          </w:p>
        </w:tc>
        <w:tc>
          <w:tcPr>
            <w:tcW w:w="3283" w:type="dxa"/>
            <w:vMerge/>
            <w:vAlign w:val="center"/>
          </w:tcPr>
          <w:p w:rsidR="0055490F" w:rsidRPr="00FC6EAE" w:rsidRDefault="0055490F" w:rsidP="0055490F">
            <w:pPr>
              <w:jc w:val="center"/>
            </w:pPr>
          </w:p>
        </w:tc>
        <w:tc>
          <w:tcPr>
            <w:tcW w:w="992" w:type="dxa"/>
            <w:vMerge/>
            <w:vAlign w:val="center"/>
          </w:tcPr>
          <w:p w:rsidR="0055490F" w:rsidRPr="00FC6EAE" w:rsidRDefault="0055490F" w:rsidP="0055490F">
            <w:pPr>
              <w:jc w:val="center"/>
            </w:pPr>
          </w:p>
        </w:tc>
        <w:tc>
          <w:tcPr>
            <w:tcW w:w="993" w:type="dxa"/>
            <w:vMerge/>
            <w:vAlign w:val="center"/>
          </w:tcPr>
          <w:p w:rsidR="0055490F" w:rsidRPr="00FC6EAE" w:rsidRDefault="0055490F" w:rsidP="0055490F">
            <w:pPr>
              <w:jc w:val="center"/>
            </w:pPr>
          </w:p>
        </w:tc>
        <w:tc>
          <w:tcPr>
            <w:tcW w:w="992" w:type="dxa"/>
            <w:vMerge/>
            <w:shd w:val="clear" w:color="auto" w:fill="auto"/>
          </w:tcPr>
          <w:p w:rsidR="0055490F" w:rsidRPr="00FC6EAE" w:rsidRDefault="0055490F" w:rsidP="0055490F">
            <w:pPr>
              <w:jc w:val="center"/>
            </w:pPr>
          </w:p>
        </w:tc>
        <w:tc>
          <w:tcPr>
            <w:tcW w:w="992" w:type="dxa"/>
          </w:tcPr>
          <w:p w:rsidR="0055490F" w:rsidRPr="00EB309B" w:rsidRDefault="0055490F" w:rsidP="0055490F">
            <w:pPr>
              <w:jc w:val="center"/>
            </w:pPr>
            <w:r w:rsidRPr="00EB309B">
              <w:t>Ngắn hạn</w:t>
            </w:r>
          </w:p>
        </w:tc>
        <w:tc>
          <w:tcPr>
            <w:tcW w:w="992" w:type="dxa"/>
          </w:tcPr>
          <w:p w:rsidR="0055490F" w:rsidRPr="00EB309B" w:rsidRDefault="0055490F" w:rsidP="0055490F">
            <w:pPr>
              <w:jc w:val="center"/>
            </w:pPr>
            <w:r w:rsidRPr="00EB309B">
              <w:t>Trung hạn</w:t>
            </w:r>
          </w:p>
        </w:tc>
        <w:tc>
          <w:tcPr>
            <w:tcW w:w="993" w:type="dxa"/>
          </w:tcPr>
          <w:p w:rsidR="0055490F" w:rsidRPr="00EB309B" w:rsidRDefault="0055490F" w:rsidP="0055490F">
            <w:pPr>
              <w:jc w:val="center"/>
            </w:pPr>
            <w:r w:rsidRPr="00EB309B">
              <w:t>Dài hạn</w:t>
            </w:r>
          </w:p>
        </w:tc>
        <w:tc>
          <w:tcPr>
            <w:tcW w:w="992" w:type="dxa"/>
            <w:vMerge/>
          </w:tcPr>
          <w:p w:rsidR="0055490F" w:rsidRPr="00FC6EAE" w:rsidRDefault="0055490F" w:rsidP="0055490F">
            <w:pPr>
              <w:jc w:val="center"/>
              <w:rPr>
                <w:b/>
                <w:i/>
              </w:rPr>
            </w:pPr>
          </w:p>
        </w:tc>
        <w:tc>
          <w:tcPr>
            <w:tcW w:w="992" w:type="dxa"/>
            <w:vMerge/>
            <w:shd w:val="clear" w:color="auto" w:fill="auto"/>
            <w:vAlign w:val="center"/>
          </w:tcPr>
          <w:p w:rsidR="0055490F" w:rsidRPr="00FC6EAE" w:rsidRDefault="0055490F" w:rsidP="0055490F">
            <w:pPr>
              <w:jc w:val="center"/>
              <w:rPr>
                <w:b/>
                <w:i/>
              </w:rPr>
            </w:pPr>
          </w:p>
        </w:tc>
        <w:tc>
          <w:tcPr>
            <w:tcW w:w="1134" w:type="dxa"/>
            <w:vMerge/>
            <w:shd w:val="clear" w:color="auto" w:fill="auto"/>
            <w:vAlign w:val="center"/>
          </w:tcPr>
          <w:p w:rsidR="0055490F" w:rsidRPr="00FC6EAE" w:rsidRDefault="0055490F" w:rsidP="0055490F">
            <w:pPr>
              <w:jc w:val="center"/>
              <w:rPr>
                <w:b/>
                <w:i/>
              </w:rPr>
            </w:pPr>
          </w:p>
        </w:tc>
        <w:tc>
          <w:tcPr>
            <w:tcW w:w="1276" w:type="dxa"/>
            <w:vMerge/>
            <w:shd w:val="clear" w:color="auto" w:fill="auto"/>
            <w:vAlign w:val="center"/>
          </w:tcPr>
          <w:p w:rsidR="0055490F" w:rsidRPr="00FC6EAE" w:rsidRDefault="0055490F" w:rsidP="0055490F">
            <w:pPr>
              <w:jc w:val="center"/>
              <w:rPr>
                <w:b/>
                <w:i/>
              </w:rPr>
            </w:pPr>
          </w:p>
        </w:tc>
      </w:tr>
      <w:tr w:rsidR="005A6532" w:rsidRPr="00F8440F" w:rsidTr="006B4EB4">
        <w:tc>
          <w:tcPr>
            <w:tcW w:w="828" w:type="dxa"/>
          </w:tcPr>
          <w:p w:rsidR="0055490F" w:rsidRPr="00F8440F" w:rsidRDefault="0055490F" w:rsidP="0055490F">
            <w:pPr>
              <w:jc w:val="center"/>
              <w:rPr>
                <w:b/>
                <w:i/>
                <w:sz w:val="26"/>
                <w:szCs w:val="26"/>
              </w:rPr>
            </w:pPr>
            <w:r w:rsidRPr="00F8440F">
              <w:rPr>
                <w:b/>
                <w:i/>
                <w:sz w:val="26"/>
                <w:szCs w:val="26"/>
              </w:rPr>
              <w:t>(1)</w:t>
            </w:r>
          </w:p>
        </w:tc>
        <w:tc>
          <w:tcPr>
            <w:tcW w:w="3283" w:type="dxa"/>
          </w:tcPr>
          <w:p w:rsidR="0055490F" w:rsidRPr="00F8440F" w:rsidRDefault="0055490F" w:rsidP="0055490F">
            <w:pPr>
              <w:jc w:val="center"/>
              <w:rPr>
                <w:b/>
                <w:i/>
                <w:sz w:val="26"/>
                <w:szCs w:val="26"/>
              </w:rPr>
            </w:pPr>
            <w:r w:rsidRPr="00F8440F">
              <w:rPr>
                <w:b/>
                <w:i/>
                <w:sz w:val="26"/>
                <w:szCs w:val="26"/>
              </w:rPr>
              <w:t>(2)</w:t>
            </w:r>
          </w:p>
        </w:tc>
        <w:tc>
          <w:tcPr>
            <w:tcW w:w="992" w:type="dxa"/>
          </w:tcPr>
          <w:p w:rsidR="0055490F" w:rsidRPr="006B4EB4" w:rsidRDefault="0055490F" w:rsidP="0055490F">
            <w:pPr>
              <w:jc w:val="center"/>
              <w:rPr>
                <w:b/>
                <w:i/>
                <w:sz w:val="22"/>
                <w:szCs w:val="22"/>
              </w:rPr>
            </w:pPr>
            <w:r w:rsidRPr="006B4EB4">
              <w:rPr>
                <w:b/>
                <w:i/>
                <w:sz w:val="22"/>
                <w:szCs w:val="22"/>
              </w:rPr>
              <w:t>(3)</w:t>
            </w:r>
          </w:p>
          <w:p w:rsidR="0055490F" w:rsidRPr="006B4EB4" w:rsidRDefault="006B4EB4" w:rsidP="0055490F">
            <w:pPr>
              <w:jc w:val="center"/>
              <w:rPr>
                <w:b/>
                <w:i/>
                <w:sz w:val="22"/>
                <w:szCs w:val="22"/>
              </w:rPr>
            </w:pPr>
            <w:r w:rsidRPr="006B4EB4">
              <w:rPr>
                <w:b/>
                <w:i/>
                <w:sz w:val="22"/>
                <w:szCs w:val="22"/>
              </w:rPr>
              <w:t>Number (10,0)</w:t>
            </w:r>
          </w:p>
        </w:tc>
        <w:tc>
          <w:tcPr>
            <w:tcW w:w="993" w:type="dxa"/>
          </w:tcPr>
          <w:p w:rsidR="0055490F" w:rsidRPr="006B4EB4" w:rsidRDefault="0055490F" w:rsidP="0055490F">
            <w:pPr>
              <w:jc w:val="center"/>
              <w:rPr>
                <w:b/>
                <w:i/>
                <w:sz w:val="22"/>
                <w:szCs w:val="22"/>
              </w:rPr>
            </w:pPr>
            <w:r w:rsidRPr="006B4EB4">
              <w:rPr>
                <w:b/>
                <w:i/>
                <w:sz w:val="22"/>
                <w:szCs w:val="22"/>
              </w:rPr>
              <w:t>(4)</w:t>
            </w:r>
          </w:p>
          <w:p w:rsidR="0055490F" w:rsidRPr="006B4EB4" w:rsidRDefault="006B4EB4" w:rsidP="0055490F">
            <w:pPr>
              <w:jc w:val="center"/>
              <w:rPr>
                <w:b/>
                <w:i/>
                <w:sz w:val="22"/>
                <w:szCs w:val="22"/>
              </w:rPr>
            </w:pPr>
            <w:r w:rsidRPr="006B4EB4">
              <w:rPr>
                <w:b/>
                <w:i/>
                <w:sz w:val="22"/>
                <w:szCs w:val="22"/>
              </w:rPr>
              <w:t>Number (10,0)</w:t>
            </w:r>
          </w:p>
        </w:tc>
        <w:tc>
          <w:tcPr>
            <w:tcW w:w="992" w:type="dxa"/>
            <w:shd w:val="clear" w:color="auto" w:fill="auto"/>
          </w:tcPr>
          <w:p w:rsidR="0055490F" w:rsidRDefault="0055490F" w:rsidP="0055490F">
            <w:pPr>
              <w:jc w:val="center"/>
              <w:rPr>
                <w:b/>
                <w:i/>
                <w:sz w:val="22"/>
                <w:szCs w:val="22"/>
              </w:rPr>
            </w:pPr>
            <w:r w:rsidRPr="006B4EB4">
              <w:rPr>
                <w:b/>
                <w:i/>
                <w:sz w:val="22"/>
                <w:szCs w:val="22"/>
              </w:rPr>
              <w:t>(5)</w:t>
            </w:r>
          </w:p>
          <w:p w:rsidR="006B4EB4" w:rsidRPr="006B4EB4" w:rsidRDefault="006B4EB4" w:rsidP="0055490F">
            <w:pPr>
              <w:jc w:val="center"/>
              <w:rPr>
                <w:sz w:val="22"/>
                <w:szCs w:val="22"/>
              </w:rPr>
            </w:pPr>
            <w:r w:rsidRPr="006B4EB4">
              <w:rPr>
                <w:b/>
                <w:i/>
                <w:sz w:val="22"/>
                <w:szCs w:val="22"/>
              </w:rPr>
              <w:t>Number (10,0)</w:t>
            </w:r>
          </w:p>
        </w:tc>
        <w:tc>
          <w:tcPr>
            <w:tcW w:w="992" w:type="dxa"/>
          </w:tcPr>
          <w:p w:rsidR="0055490F" w:rsidRDefault="0055490F" w:rsidP="0055490F">
            <w:pPr>
              <w:jc w:val="center"/>
              <w:rPr>
                <w:b/>
                <w:i/>
                <w:sz w:val="22"/>
                <w:szCs w:val="22"/>
              </w:rPr>
            </w:pPr>
            <w:r w:rsidRPr="006B4EB4">
              <w:rPr>
                <w:b/>
                <w:i/>
                <w:sz w:val="22"/>
                <w:szCs w:val="22"/>
              </w:rPr>
              <w:t>(6)</w:t>
            </w:r>
          </w:p>
          <w:p w:rsidR="006B4EB4" w:rsidRPr="006B4EB4" w:rsidRDefault="006B4EB4" w:rsidP="0055490F">
            <w:pPr>
              <w:jc w:val="center"/>
              <w:rPr>
                <w:b/>
                <w:i/>
                <w:sz w:val="22"/>
                <w:szCs w:val="22"/>
              </w:rPr>
            </w:pPr>
            <w:r w:rsidRPr="006B4EB4">
              <w:rPr>
                <w:b/>
                <w:i/>
                <w:sz w:val="22"/>
                <w:szCs w:val="22"/>
              </w:rPr>
              <w:t>Number (10,0)</w:t>
            </w:r>
          </w:p>
        </w:tc>
        <w:tc>
          <w:tcPr>
            <w:tcW w:w="992" w:type="dxa"/>
          </w:tcPr>
          <w:p w:rsidR="0055490F" w:rsidRDefault="0055490F" w:rsidP="0055490F">
            <w:pPr>
              <w:jc w:val="center"/>
              <w:rPr>
                <w:b/>
                <w:i/>
                <w:sz w:val="22"/>
                <w:szCs w:val="22"/>
              </w:rPr>
            </w:pPr>
            <w:r w:rsidRPr="006B4EB4">
              <w:rPr>
                <w:b/>
                <w:i/>
                <w:sz w:val="22"/>
                <w:szCs w:val="22"/>
              </w:rPr>
              <w:t>(7)</w:t>
            </w:r>
          </w:p>
          <w:p w:rsidR="006B4EB4" w:rsidRPr="006B4EB4" w:rsidRDefault="006B4EB4" w:rsidP="0055490F">
            <w:pPr>
              <w:jc w:val="center"/>
              <w:rPr>
                <w:b/>
                <w:i/>
                <w:sz w:val="22"/>
                <w:szCs w:val="22"/>
              </w:rPr>
            </w:pPr>
            <w:r w:rsidRPr="006B4EB4">
              <w:rPr>
                <w:b/>
                <w:i/>
                <w:sz w:val="22"/>
                <w:szCs w:val="22"/>
              </w:rPr>
              <w:t>Number (10,0)</w:t>
            </w:r>
          </w:p>
        </w:tc>
        <w:tc>
          <w:tcPr>
            <w:tcW w:w="993" w:type="dxa"/>
          </w:tcPr>
          <w:p w:rsidR="0055490F" w:rsidRDefault="0055490F" w:rsidP="0055490F">
            <w:pPr>
              <w:jc w:val="center"/>
              <w:rPr>
                <w:b/>
                <w:i/>
                <w:sz w:val="22"/>
                <w:szCs w:val="22"/>
              </w:rPr>
            </w:pPr>
            <w:r w:rsidRPr="006B4EB4">
              <w:rPr>
                <w:b/>
                <w:i/>
                <w:sz w:val="22"/>
                <w:szCs w:val="22"/>
              </w:rPr>
              <w:t>(8)</w:t>
            </w:r>
          </w:p>
          <w:p w:rsidR="006B4EB4" w:rsidRPr="006B4EB4" w:rsidRDefault="006B4EB4" w:rsidP="0055490F">
            <w:pPr>
              <w:jc w:val="center"/>
              <w:rPr>
                <w:b/>
                <w:i/>
                <w:sz w:val="22"/>
                <w:szCs w:val="22"/>
              </w:rPr>
            </w:pPr>
            <w:r w:rsidRPr="006B4EB4">
              <w:rPr>
                <w:b/>
                <w:i/>
                <w:sz w:val="22"/>
                <w:szCs w:val="22"/>
              </w:rPr>
              <w:t>Number (10,0)</w:t>
            </w:r>
          </w:p>
        </w:tc>
        <w:tc>
          <w:tcPr>
            <w:tcW w:w="992" w:type="dxa"/>
          </w:tcPr>
          <w:p w:rsidR="0055490F" w:rsidRDefault="0055490F" w:rsidP="005A6532">
            <w:pPr>
              <w:jc w:val="center"/>
              <w:rPr>
                <w:b/>
                <w:i/>
                <w:sz w:val="22"/>
                <w:szCs w:val="22"/>
              </w:rPr>
            </w:pPr>
            <w:r w:rsidRPr="006B4EB4">
              <w:rPr>
                <w:b/>
                <w:i/>
                <w:sz w:val="22"/>
                <w:szCs w:val="22"/>
              </w:rPr>
              <w:t>(</w:t>
            </w:r>
            <w:r w:rsidR="005A6532" w:rsidRPr="006B4EB4">
              <w:rPr>
                <w:b/>
                <w:i/>
                <w:sz w:val="22"/>
                <w:szCs w:val="22"/>
              </w:rPr>
              <w:t>9</w:t>
            </w:r>
            <w:r w:rsidRPr="006B4EB4">
              <w:rPr>
                <w:b/>
                <w:i/>
                <w:sz w:val="22"/>
                <w:szCs w:val="22"/>
              </w:rPr>
              <w:t>)</w:t>
            </w:r>
          </w:p>
          <w:p w:rsidR="006B4EB4" w:rsidRPr="006B4EB4" w:rsidRDefault="006B4EB4" w:rsidP="005A6532">
            <w:pPr>
              <w:jc w:val="center"/>
              <w:rPr>
                <w:b/>
                <w:i/>
                <w:sz w:val="22"/>
                <w:szCs w:val="22"/>
              </w:rPr>
            </w:pPr>
            <w:r w:rsidRPr="006B4EB4">
              <w:rPr>
                <w:b/>
                <w:i/>
                <w:sz w:val="22"/>
                <w:szCs w:val="22"/>
              </w:rPr>
              <w:t>Number (10,0)</w:t>
            </w:r>
          </w:p>
        </w:tc>
        <w:tc>
          <w:tcPr>
            <w:tcW w:w="992" w:type="dxa"/>
            <w:shd w:val="clear" w:color="auto" w:fill="auto"/>
            <w:vAlign w:val="center"/>
          </w:tcPr>
          <w:p w:rsidR="006B4EB4" w:rsidRDefault="0055490F" w:rsidP="006B4EB4">
            <w:pPr>
              <w:rPr>
                <w:b/>
                <w:i/>
                <w:sz w:val="22"/>
                <w:szCs w:val="22"/>
              </w:rPr>
            </w:pPr>
            <w:r w:rsidRPr="006B4EB4">
              <w:rPr>
                <w:b/>
                <w:i/>
                <w:sz w:val="22"/>
                <w:szCs w:val="22"/>
              </w:rPr>
              <w:t>(</w:t>
            </w:r>
            <w:r w:rsidR="005A6532" w:rsidRPr="006B4EB4">
              <w:rPr>
                <w:b/>
                <w:i/>
                <w:sz w:val="22"/>
                <w:szCs w:val="22"/>
              </w:rPr>
              <w:t>10</w:t>
            </w:r>
            <w:r w:rsidRPr="006B4EB4">
              <w:rPr>
                <w:b/>
                <w:i/>
                <w:sz w:val="22"/>
                <w:szCs w:val="22"/>
              </w:rPr>
              <w:t>)</w:t>
            </w:r>
          </w:p>
          <w:p w:rsidR="006B4EB4" w:rsidRPr="006B4EB4" w:rsidRDefault="006B4EB4" w:rsidP="006B4EB4">
            <w:pPr>
              <w:rPr>
                <w:b/>
                <w:i/>
                <w:sz w:val="22"/>
                <w:szCs w:val="22"/>
              </w:rPr>
            </w:pPr>
            <w:r w:rsidRPr="006B4EB4">
              <w:rPr>
                <w:b/>
                <w:i/>
                <w:sz w:val="22"/>
                <w:szCs w:val="22"/>
              </w:rPr>
              <w:t>Number (10,0)</w:t>
            </w:r>
          </w:p>
        </w:tc>
        <w:tc>
          <w:tcPr>
            <w:tcW w:w="1134" w:type="dxa"/>
            <w:shd w:val="clear" w:color="auto" w:fill="auto"/>
            <w:vAlign w:val="center"/>
          </w:tcPr>
          <w:p w:rsidR="0055490F" w:rsidRDefault="0055490F" w:rsidP="006B4EB4">
            <w:pPr>
              <w:jc w:val="center"/>
              <w:rPr>
                <w:b/>
                <w:i/>
                <w:sz w:val="22"/>
                <w:szCs w:val="22"/>
              </w:rPr>
            </w:pPr>
            <w:r w:rsidRPr="006B4EB4">
              <w:rPr>
                <w:b/>
                <w:i/>
                <w:sz w:val="22"/>
                <w:szCs w:val="22"/>
              </w:rPr>
              <w:t>(1</w:t>
            </w:r>
            <w:r w:rsidR="005A6532" w:rsidRPr="006B4EB4">
              <w:rPr>
                <w:b/>
                <w:i/>
                <w:sz w:val="22"/>
                <w:szCs w:val="22"/>
              </w:rPr>
              <w:t>1</w:t>
            </w:r>
            <w:r w:rsidRPr="006B4EB4">
              <w:rPr>
                <w:b/>
                <w:i/>
                <w:sz w:val="22"/>
                <w:szCs w:val="22"/>
              </w:rPr>
              <w:t>)</w:t>
            </w:r>
          </w:p>
          <w:p w:rsidR="006B4EB4" w:rsidRPr="006B4EB4" w:rsidRDefault="006B4EB4" w:rsidP="006B4EB4">
            <w:pPr>
              <w:jc w:val="center"/>
              <w:rPr>
                <w:b/>
                <w:i/>
                <w:sz w:val="22"/>
                <w:szCs w:val="22"/>
              </w:rPr>
            </w:pPr>
            <w:r w:rsidRPr="006B4EB4">
              <w:rPr>
                <w:b/>
                <w:i/>
                <w:sz w:val="22"/>
                <w:szCs w:val="22"/>
              </w:rPr>
              <w:t>Number (10,0)</w:t>
            </w:r>
          </w:p>
        </w:tc>
        <w:tc>
          <w:tcPr>
            <w:tcW w:w="1276" w:type="dxa"/>
          </w:tcPr>
          <w:p w:rsidR="0055490F" w:rsidRDefault="005A6532" w:rsidP="0055490F">
            <w:pPr>
              <w:jc w:val="center"/>
              <w:rPr>
                <w:b/>
                <w:i/>
                <w:sz w:val="22"/>
                <w:szCs w:val="22"/>
              </w:rPr>
            </w:pPr>
            <w:r w:rsidRPr="006B4EB4">
              <w:rPr>
                <w:b/>
                <w:i/>
                <w:sz w:val="22"/>
                <w:szCs w:val="22"/>
              </w:rPr>
              <w:t>(12)</w:t>
            </w:r>
          </w:p>
          <w:p w:rsidR="006B4EB4" w:rsidRPr="006B4EB4" w:rsidRDefault="006B4EB4" w:rsidP="0055490F">
            <w:pPr>
              <w:jc w:val="center"/>
              <w:rPr>
                <w:b/>
                <w:i/>
                <w:sz w:val="22"/>
                <w:szCs w:val="22"/>
              </w:rPr>
            </w:pPr>
            <w:r w:rsidRPr="006B4EB4">
              <w:rPr>
                <w:b/>
                <w:i/>
                <w:sz w:val="22"/>
                <w:szCs w:val="22"/>
              </w:rPr>
              <w:t>Number (10,0)</w:t>
            </w:r>
          </w:p>
        </w:tc>
      </w:tr>
      <w:tr w:rsidR="005A6532" w:rsidRPr="00F8440F" w:rsidTr="006B4EB4">
        <w:tc>
          <w:tcPr>
            <w:tcW w:w="828" w:type="dxa"/>
          </w:tcPr>
          <w:p w:rsidR="0055490F" w:rsidRPr="005A6532" w:rsidRDefault="005A6532" w:rsidP="0055490F">
            <w:pPr>
              <w:jc w:val="center"/>
              <w:rPr>
                <w:b/>
                <w:sz w:val="26"/>
                <w:szCs w:val="26"/>
              </w:rPr>
            </w:pPr>
            <w:r w:rsidRPr="005A6532">
              <w:rPr>
                <w:b/>
                <w:sz w:val="26"/>
                <w:szCs w:val="26"/>
              </w:rPr>
              <w:t>1</w:t>
            </w:r>
          </w:p>
        </w:tc>
        <w:tc>
          <w:tcPr>
            <w:tcW w:w="3283" w:type="dxa"/>
          </w:tcPr>
          <w:p w:rsidR="0055490F" w:rsidRPr="005A6532" w:rsidRDefault="005A6532" w:rsidP="0055490F">
            <w:pPr>
              <w:rPr>
                <w:b/>
                <w:sz w:val="26"/>
                <w:szCs w:val="26"/>
              </w:rPr>
            </w:pPr>
            <w:r w:rsidRPr="005A6532">
              <w:rPr>
                <w:b/>
                <w:sz w:val="26"/>
                <w:szCs w:val="26"/>
              </w:rPr>
              <w:t>Cho vay trên địa bàn tỉnh/Thành phố</w:t>
            </w:r>
          </w:p>
        </w:tc>
        <w:tc>
          <w:tcPr>
            <w:tcW w:w="992" w:type="dxa"/>
          </w:tcPr>
          <w:p w:rsidR="0055490F" w:rsidRPr="00F8440F" w:rsidRDefault="0055490F" w:rsidP="0055490F">
            <w:pPr>
              <w:jc w:val="center"/>
              <w:rPr>
                <w:sz w:val="26"/>
                <w:szCs w:val="26"/>
              </w:rPr>
            </w:pPr>
          </w:p>
        </w:tc>
        <w:tc>
          <w:tcPr>
            <w:tcW w:w="993" w:type="dxa"/>
          </w:tcPr>
          <w:p w:rsidR="0055490F" w:rsidRPr="00F8440F" w:rsidRDefault="0055490F" w:rsidP="0055490F">
            <w:pPr>
              <w:jc w:val="center"/>
              <w:rPr>
                <w:sz w:val="26"/>
                <w:szCs w:val="26"/>
              </w:rPr>
            </w:pPr>
          </w:p>
        </w:tc>
        <w:tc>
          <w:tcPr>
            <w:tcW w:w="992" w:type="dxa"/>
          </w:tcPr>
          <w:p w:rsidR="0055490F" w:rsidRPr="00DC4865" w:rsidRDefault="0055490F" w:rsidP="0055490F"/>
        </w:tc>
        <w:tc>
          <w:tcPr>
            <w:tcW w:w="992" w:type="dxa"/>
          </w:tcPr>
          <w:p w:rsidR="0055490F" w:rsidRPr="00F8440F" w:rsidRDefault="0055490F" w:rsidP="0055490F">
            <w:pPr>
              <w:jc w:val="center"/>
              <w:rPr>
                <w:sz w:val="26"/>
                <w:szCs w:val="26"/>
              </w:rPr>
            </w:pPr>
          </w:p>
        </w:tc>
        <w:tc>
          <w:tcPr>
            <w:tcW w:w="992" w:type="dxa"/>
          </w:tcPr>
          <w:p w:rsidR="0055490F" w:rsidRPr="00F8440F" w:rsidRDefault="0055490F" w:rsidP="0055490F">
            <w:pPr>
              <w:jc w:val="center"/>
              <w:rPr>
                <w:sz w:val="26"/>
                <w:szCs w:val="26"/>
              </w:rPr>
            </w:pPr>
          </w:p>
        </w:tc>
        <w:tc>
          <w:tcPr>
            <w:tcW w:w="993" w:type="dxa"/>
          </w:tcPr>
          <w:p w:rsidR="0055490F" w:rsidRPr="00F8440F" w:rsidRDefault="0055490F" w:rsidP="0055490F">
            <w:pPr>
              <w:jc w:val="center"/>
              <w:rPr>
                <w:sz w:val="26"/>
                <w:szCs w:val="26"/>
              </w:rPr>
            </w:pPr>
          </w:p>
        </w:tc>
        <w:tc>
          <w:tcPr>
            <w:tcW w:w="992" w:type="dxa"/>
          </w:tcPr>
          <w:p w:rsidR="0055490F" w:rsidRPr="00F8440F" w:rsidRDefault="0055490F" w:rsidP="0055490F">
            <w:pPr>
              <w:jc w:val="center"/>
              <w:rPr>
                <w:sz w:val="26"/>
                <w:szCs w:val="26"/>
              </w:rPr>
            </w:pPr>
          </w:p>
        </w:tc>
        <w:tc>
          <w:tcPr>
            <w:tcW w:w="992" w:type="dxa"/>
          </w:tcPr>
          <w:p w:rsidR="0055490F" w:rsidRPr="00F8440F" w:rsidRDefault="0055490F" w:rsidP="0055490F">
            <w:pPr>
              <w:jc w:val="center"/>
              <w:rPr>
                <w:sz w:val="26"/>
                <w:szCs w:val="26"/>
              </w:rPr>
            </w:pPr>
          </w:p>
        </w:tc>
        <w:tc>
          <w:tcPr>
            <w:tcW w:w="1134" w:type="dxa"/>
          </w:tcPr>
          <w:p w:rsidR="0055490F" w:rsidRPr="00F8440F" w:rsidRDefault="0055490F" w:rsidP="0055490F">
            <w:pPr>
              <w:ind w:left="-108"/>
              <w:jc w:val="center"/>
              <w:rPr>
                <w:sz w:val="26"/>
                <w:szCs w:val="26"/>
              </w:rPr>
            </w:pPr>
          </w:p>
        </w:tc>
        <w:tc>
          <w:tcPr>
            <w:tcW w:w="1276" w:type="dxa"/>
          </w:tcPr>
          <w:p w:rsidR="0055490F" w:rsidRPr="00F8440F" w:rsidRDefault="0055490F" w:rsidP="0055490F">
            <w:pPr>
              <w:ind w:left="-108"/>
              <w:jc w:val="center"/>
              <w:rPr>
                <w:sz w:val="26"/>
                <w:szCs w:val="26"/>
              </w:rPr>
            </w:pPr>
          </w:p>
        </w:tc>
      </w:tr>
      <w:tr w:rsidR="005A6532" w:rsidRPr="00F8440F" w:rsidTr="006B4EB4">
        <w:tc>
          <w:tcPr>
            <w:tcW w:w="828" w:type="dxa"/>
          </w:tcPr>
          <w:p w:rsidR="0055490F" w:rsidRPr="005A6532" w:rsidRDefault="0055490F" w:rsidP="0055490F">
            <w:pPr>
              <w:jc w:val="center"/>
              <w:rPr>
                <w:b/>
                <w:sz w:val="26"/>
                <w:szCs w:val="26"/>
              </w:rPr>
            </w:pPr>
            <w:r w:rsidRPr="005A6532">
              <w:rPr>
                <w:b/>
                <w:sz w:val="26"/>
                <w:szCs w:val="26"/>
              </w:rPr>
              <w:t>2</w:t>
            </w:r>
          </w:p>
        </w:tc>
        <w:tc>
          <w:tcPr>
            <w:tcW w:w="3283" w:type="dxa"/>
          </w:tcPr>
          <w:p w:rsidR="0055490F" w:rsidRPr="005A6532" w:rsidRDefault="005A6532" w:rsidP="0055490F">
            <w:pPr>
              <w:rPr>
                <w:b/>
                <w:sz w:val="26"/>
                <w:szCs w:val="26"/>
              </w:rPr>
            </w:pPr>
            <w:r w:rsidRPr="005A6532">
              <w:rPr>
                <w:b/>
                <w:sz w:val="26"/>
                <w:szCs w:val="26"/>
              </w:rPr>
              <w:t>Cho vay xây dựng nông thôn mới (trên địa bàn tất cả các xã)</w:t>
            </w:r>
          </w:p>
        </w:tc>
        <w:tc>
          <w:tcPr>
            <w:tcW w:w="992" w:type="dxa"/>
          </w:tcPr>
          <w:p w:rsidR="0055490F" w:rsidRPr="00F8440F" w:rsidRDefault="0055490F" w:rsidP="0055490F">
            <w:pPr>
              <w:jc w:val="center"/>
              <w:rPr>
                <w:sz w:val="26"/>
                <w:szCs w:val="26"/>
              </w:rPr>
            </w:pPr>
          </w:p>
        </w:tc>
        <w:tc>
          <w:tcPr>
            <w:tcW w:w="993" w:type="dxa"/>
          </w:tcPr>
          <w:p w:rsidR="0055490F" w:rsidRPr="00F8440F" w:rsidRDefault="0055490F" w:rsidP="0055490F">
            <w:pPr>
              <w:jc w:val="center"/>
              <w:rPr>
                <w:sz w:val="26"/>
                <w:szCs w:val="26"/>
              </w:rPr>
            </w:pPr>
          </w:p>
        </w:tc>
        <w:tc>
          <w:tcPr>
            <w:tcW w:w="992" w:type="dxa"/>
          </w:tcPr>
          <w:p w:rsidR="0055490F" w:rsidRPr="00DC4865" w:rsidRDefault="0055490F" w:rsidP="0055490F"/>
        </w:tc>
        <w:tc>
          <w:tcPr>
            <w:tcW w:w="992" w:type="dxa"/>
          </w:tcPr>
          <w:p w:rsidR="0055490F" w:rsidRPr="00F8440F" w:rsidRDefault="0055490F" w:rsidP="0055490F">
            <w:pPr>
              <w:jc w:val="center"/>
              <w:rPr>
                <w:sz w:val="26"/>
                <w:szCs w:val="26"/>
              </w:rPr>
            </w:pPr>
          </w:p>
        </w:tc>
        <w:tc>
          <w:tcPr>
            <w:tcW w:w="992" w:type="dxa"/>
          </w:tcPr>
          <w:p w:rsidR="0055490F" w:rsidRPr="00F8440F" w:rsidRDefault="0055490F" w:rsidP="0055490F">
            <w:pPr>
              <w:jc w:val="center"/>
              <w:rPr>
                <w:sz w:val="26"/>
                <w:szCs w:val="26"/>
              </w:rPr>
            </w:pPr>
          </w:p>
        </w:tc>
        <w:tc>
          <w:tcPr>
            <w:tcW w:w="993" w:type="dxa"/>
          </w:tcPr>
          <w:p w:rsidR="0055490F" w:rsidRPr="00F8440F" w:rsidRDefault="0055490F" w:rsidP="0055490F">
            <w:pPr>
              <w:jc w:val="center"/>
              <w:rPr>
                <w:sz w:val="26"/>
                <w:szCs w:val="26"/>
              </w:rPr>
            </w:pPr>
          </w:p>
        </w:tc>
        <w:tc>
          <w:tcPr>
            <w:tcW w:w="992" w:type="dxa"/>
          </w:tcPr>
          <w:p w:rsidR="0055490F" w:rsidRPr="00F8440F" w:rsidRDefault="0055490F" w:rsidP="0055490F">
            <w:pPr>
              <w:jc w:val="center"/>
              <w:rPr>
                <w:sz w:val="26"/>
                <w:szCs w:val="26"/>
              </w:rPr>
            </w:pPr>
            <w:bookmarkStart w:id="0" w:name="_GoBack"/>
            <w:bookmarkEnd w:id="0"/>
          </w:p>
        </w:tc>
        <w:tc>
          <w:tcPr>
            <w:tcW w:w="992" w:type="dxa"/>
          </w:tcPr>
          <w:p w:rsidR="0055490F" w:rsidRPr="00F8440F" w:rsidRDefault="0055490F" w:rsidP="0055490F">
            <w:pPr>
              <w:jc w:val="center"/>
              <w:rPr>
                <w:sz w:val="26"/>
                <w:szCs w:val="26"/>
              </w:rPr>
            </w:pPr>
          </w:p>
        </w:tc>
        <w:tc>
          <w:tcPr>
            <w:tcW w:w="1134" w:type="dxa"/>
          </w:tcPr>
          <w:p w:rsidR="0055490F" w:rsidRPr="00F8440F" w:rsidRDefault="0055490F" w:rsidP="0055490F">
            <w:pPr>
              <w:jc w:val="center"/>
              <w:rPr>
                <w:sz w:val="26"/>
                <w:szCs w:val="26"/>
              </w:rPr>
            </w:pPr>
          </w:p>
        </w:tc>
        <w:tc>
          <w:tcPr>
            <w:tcW w:w="1276" w:type="dxa"/>
          </w:tcPr>
          <w:p w:rsidR="0055490F" w:rsidRPr="00F8440F" w:rsidRDefault="0055490F" w:rsidP="0055490F">
            <w:pPr>
              <w:jc w:val="center"/>
              <w:rPr>
                <w:sz w:val="26"/>
                <w:szCs w:val="26"/>
              </w:rPr>
            </w:pPr>
          </w:p>
        </w:tc>
      </w:tr>
      <w:tr w:rsidR="005A6532" w:rsidRPr="00F8440F" w:rsidTr="006B4EB4">
        <w:tc>
          <w:tcPr>
            <w:tcW w:w="828" w:type="dxa"/>
          </w:tcPr>
          <w:p w:rsidR="0055490F" w:rsidRPr="00F8440F" w:rsidRDefault="005A6532" w:rsidP="0055490F">
            <w:pPr>
              <w:jc w:val="center"/>
              <w:rPr>
                <w:sz w:val="26"/>
                <w:szCs w:val="26"/>
              </w:rPr>
            </w:pPr>
            <w:r>
              <w:rPr>
                <w:sz w:val="26"/>
                <w:szCs w:val="26"/>
              </w:rPr>
              <w:t>2.1.</w:t>
            </w:r>
          </w:p>
        </w:tc>
        <w:tc>
          <w:tcPr>
            <w:tcW w:w="3283" w:type="dxa"/>
          </w:tcPr>
          <w:p w:rsidR="0055490F" w:rsidRPr="00F8440F" w:rsidRDefault="005A6532" w:rsidP="0055490F">
            <w:pPr>
              <w:rPr>
                <w:sz w:val="26"/>
                <w:szCs w:val="26"/>
              </w:rPr>
            </w:pPr>
            <w:r>
              <w:rPr>
                <w:sz w:val="26"/>
                <w:szCs w:val="26"/>
              </w:rPr>
              <w:t>Cho vay của các ngân hàng thương mại</w:t>
            </w:r>
          </w:p>
        </w:tc>
        <w:tc>
          <w:tcPr>
            <w:tcW w:w="992" w:type="dxa"/>
          </w:tcPr>
          <w:p w:rsidR="0055490F" w:rsidRPr="00F8440F" w:rsidRDefault="0055490F" w:rsidP="0055490F">
            <w:pPr>
              <w:jc w:val="center"/>
              <w:rPr>
                <w:sz w:val="26"/>
                <w:szCs w:val="26"/>
              </w:rPr>
            </w:pPr>
          </w:p>
        </w:tc>
        <w:tc>
          <w:tcPr>
            <w:tcW w:w="993" w:type="dxa"/>
          </w:tcPr>
          <w:p w:rsidR="0055490F" w:rsidRPr="00F8440F" w:rsidRDefault="0055490F" w:rsidP="0055490F">
            <w:pPr>
              <w:jc w:val="center"/>
              <w:rPr>
                <w:sz w:val="26"/>
                <w:szCs w:val="26"/>
              </w:rPr>
            </w:pPr>
          </w:p>
        </w:tc>
        <w:tc>
          <w:tcPr>
            <w:tcW w:w="992" w:type="dxa"/>
          </w:tcPr>
          <w:p w:rsidR="0055490F" w:rsidRPr="00DC4865" w:rsidRDefault="0055490F" w:rsidP="0055490F"/>
        </w:tc>
        <w:tc>
          <w:tcPr>
            <w:tcW w:w="992" w:type="dxa"/>
          </w:tcPr>
          <w:p w:rsidR="0055490F" w:rsidRPr="00F8440F" w:rsidRDefault="0055490F" w:rsidP="0055490F">
            <w:pPr>
              <w:jc w:val="center"/>
              <w:rPr>
                <w:sz w:val="26"/>
                <w:szCs w:val="26"/>
              </w:rPr>
            </w:pPr>
          </w:p>
        </w:tc>
        <w:tc>
          <w:tcPr>
            <w:tcW w:w="992" w:type="dxa"/>
          </w:tcPr>
          <w:p w:rsidR="0055490F" w:rsidRPr="00F8440F" w:rsidRDefault="0055490F" w:rsidP="0055490F">
            <w:pPr>
              <w:jc w:val="center"/>
              <w:rPr>
                <w:sz w:val="26"/>
                <w:szCs w:val="26"/>
              </w:rPr>
            </w:pPr>
          </w:p>
        </w:tc>
        <w:tc>
          <w:tcPr>
            <w:tcW w:w="993" w:type="dxa"/>
          </w:tcPr>
          <w:p w:rsidR="0055490F" w:rsidRPr="00F8440F" w:rsidRDefault="0055490F" w:rsidP="0055490F">
            <w:pPr>
              <w:jc w:val="center"/>
              <w:rPr>
                <w:sz w:val="26"/>
                <w:szCs w:val="26"/>
              </w:rPr>
            </w:pPr>
          </w:p>
        </w:tc>
        <w:tc>
          <w:tcPr>
            <w:tcW w:w="992" w:type="dxa"/>
          </w:tcPr>
          <w:p w:rsidR="0055490F" w:rsidRPr="00F8440F" w:rsidRDefault="0055490F" w:rsidP="0055490F">
            <w:pPr>
              <w:jc w:val="center"/>
              <w:rPr>
                <w:sz w:val="26"/>
                <w:szCs w:val="26"/>
              </w:rPr>
            </w:pPr>
          </w:p>
        </w:tc>
        <w:tc>
          <w:tcPr>
            <w:tcW w:w="992" w:type="dxa"/>
          </w:tcPr>
          <w:p w:rsidR="0055490F" w:rsidRPr="00F8440F" w:rsidRDefault="0055490F" w:rsidP="0055490F">
            <w:pPr>
              <w:jc w:val="center"/>
              <w:rPr>
                <w:sz w:val="26"/>
                <w:szCs w:val="26"/>
              </w:rPr>
            </w:pPr>
          </w:p>
        </w:tc>
        <w:tc>
          <w:tcPr>
            <w:tcW w:w="1134" w:type="dxa"/>
          </w:tcPr>
          <w:p w:rsidR="0055490F" w:rsidRPr="00F8440F" w:rsidRDefault="0055490F" w:rsidP="0055490F">
            <w:pPr>
              <w:jc w:val="center"/>
              <w:rPr>
                <w:sz w:val="26"/>
                <w:szCs w:val="26"/>
              </w:rPr>
            </w:pPr>
          </w:p>
        </w:tc>
        <w:tc>
          <w:tcPr>
            <w:tcW w:w="1276" w:type="dxa"/>
          </w:tcPr>
          <w:p w:rsidR="0055490F" w:rsidRPr="00F8440F" w:rsidRDefault="0055490F" w:rsidP="0055490F">
            <w:pPr>
              <w:jc w:val="center"/>
              <w:rPr>
                <w:sz w:val="26"/>
                <w:szCs w:val="26"/>
              </w:rPr>
            </w:pPr>
          </w:p>
        </w:tc>
      </w:tr>
      <w:tr w:rsidR="005A6532" w:rsidRPr="00F8440F" w:rsidTr="006B4EB4">
        <w:tc>
          <w:tcPr>
            <w:tcW w:w="828" w:type="dxa"/>
          </w:tcPr>
          <w:p w:rsidR="0055490F" w:rsidRPr="00F8440F" w:rsidRDefault="005A6532" w:rsidP="0055490F">
            <w:pPr>
              <w:jc w:val="center"/>
              <w:rPr>
                <w:sz w:val="26"/>
                <w:szCs w:val="26"/>
              </w:rPr>
            </w:pPr>
            <w:r>
              <w:rPr>
                <w:sz w:val="26"/>
                <w:szCs w:val="26"/>
              </w:rPr>
              <w:t>2.2.</w:t>
            </w:r>
          </w:p>
        </w:tc>
        <w:tc>
          <w:tcPr>
            <w:tcW w:w="3283" w:type="dxa"/>
          </w:tcPr>
          <w:p w:rsidR="0055490F" w:rsidRPr="00F8440F" w:rsidRDefault="005A6532" w:rsidP="0055490F">
            <w:pPr>
              <w:rPr>
                <w:sz w:val="26"/>
                <w:szCs w:val="26"/>
              </w:rPr>
            </w:pPr>
            <w:r>
              <w:rPr>
                <w:sz w:val="26"/>
                <w:szCs w:val="26"/>
              </w:rPr>
              <w:t>Cho vay của Ngân hàng Hợp tác xã</w:t>
            </w:r>
          </w:p>
        </w:tc>
        <w:tc>
          <w:tcPr>
            <w:tcW w:w="992" w:type="dxa"/>
          </w:tcPr>
          <w:p w:rsidR="0055490F" w:rsidRPr="00F8440F" w:rsidRDefault="0055490F" w:rsidP="0055490F">
            <w:pPr>
              <w:jc w:val="center"/>
              <w:rPr>
                <w:sz w:val="26"/>
                <w:szCs w:val="26"/>
              </w:rPr>
            </w:pPr>
          </w:p>
        </w:tc>
        <w:tc>
          <w:tcPr>
            <w:tcW w:w="993" w:type="dxa"/>
          </w:tcPr>
          <w:p w:rsidR="0055490F" w:rsidRPr="00F8440F" w:rsidRDefault="0055490F" w:rsidP="0055490F">
            <w:pPr>
              <w:jc w:val="center"/>
              <w:rPr>
                <w:sz w:val="26"/>
                <w:szCs w:val="26"/>
              </w:rPr>
            </w:pPr>
          </w:p>
        </w:tc>
        <w:tc>
          <w:tcPr>
            <w:tcW w:w="992" w:type="dxa"/>
          </w:tcPr>
          <w:p w:rsidR="0055490F" w:rsidRPr="00DC4865" w:rsidRDefault="0055490F" w:rsidP="0055490F"/>
        </w:tc>
        <w:tc>
          <w:tcPr>
            <w:tcW w:w="992" w:type="dxa"/>
          </w:tcPr>
          <w:p w:rsidR="0055490F" w:rsidRPr="00F8440F" w:rsidRDefault="0055490F" w:rsidP="0055490F">
            <w:pPr>
              <w:jc w:val="center"/>
              <w:rPr>
                <w:sz w:val="26"/>
                <w:szCs w:val="26"/>
              </w:rPr>
            </w:pPr>
          </w:p>
        </w:tc>
        <w:tc>
          <w:tcPr>
            <w:tcW w:w="992" w:type="dxa"/>
          </w:tcPr>
          <w:p w:rsidR="0055490F" w:rsidRPr="00F8440F" w:rsidRDefault="0055490F" w:rsidP="0055490F">
            <w:pPr>
              <w:jc w:val="center"/>
              <w:rPr>
                <w:sz w:val="26"/>
                <w:szCs w:val="26"/>
              </w:rPr>
            </w:pPr>
          </w:p>
        </w:tc>
        <w:tc>
          <w:tcPr>
            <w:tcW w:w="993" w:type="dxa"/>
          </w:tcPr>
          <w:p w:rsidR="0055490F" w:rsidRPr="00F8440F" w:rsidRDefault="0055490F" w:rsidP="0055490F">
            <w:pPr>
              <w:jc w:val="center"/>
              <w:rPr>
                <w:sz w:val="26"/>
                <w:szCs w:val="26"/>
              </w:rPr>
            </w:pPr>
          </w:p>
        </w:tc>
        <w:tc>
          <w:tcPr>
            <w:tcW w:w="992" w:type="dxa"/>
          </w:tcPr>
          <w:p w:rsidR="0055490F" w:rsidRPr="00F8440F" w:rsidRDefault="0055490F" w:rsidP="0055490F">
            <w:pPr>
              <w:jc w:val="center"/>
              <w:rPr>
                <w:sz w:val="26"/>
                <w:szCs w:val="26"/>
              </w:rPr>
            </w:pPr>
          </w:p>
        </w:tc>
        <w:tc>
          <w:tcPr>
            <w:tcW w:w="992" w:type="dxa"/>
          </w:tcPr>
          <w:p w:rsidR="0055490F" w:rsidRPr="00F8440F" w:rsidRDefault="0055490F" w:rsidP="0055490F">
            <w:pPr>
              <w:jc w:val="center"/>
              <w:rPr>
                <w:sz w:val="26"/>
                <w:szCs w:val="26"/>
              </w:rPr>
            </w:pPr>
          </w:p>
        </w:tc>
        <w:tc>
          <w:tcPr>
            <w:tcW w:w="1134" w:type="dxa"/>
          </w:tcPr>
          <w:p w:rsidR="0055490F" w:rsidRPr="00F8440F" w:rsidRDefault="0055490F" w:rsidP="0055490F">
            <w:pPr>
              <w:jc w:val="center"/>
              <w:rPr>
                <w:sz w:val="26"/>
                <w:szCs w:val="26"/>
              </w:rPr>
            </w:pPr>
          </w:p>
        </w:tc>
        <w:tc>
          <w:tcPr>
            <w:tcW w:w="1276" w:type="dxa"/>
          </w:tcPr>
          <w:p w:rsidR="0055490F" w:rsidRPr="00F8440F" w:rsidRDefault="0055490F" w:rsidP="0055490F">
            <w:pPr>
              <w:jc w:val="center"/>
              <w:rPr>
                <w:sz w:val="26"/>
                <w:szCs w:val="26"/>
              </w:rPr>
            </w:pPr>
          </w:p>
        </w:tc>
      </w:tr>
      <w:tr w:rsidR="005A6532" w:rsidRPr="00F8440F" w:rsidTr="006B4EB4">
        <w:tc>
          <w:tcPr>
            <w:tcW w:w="828" w:type="dxa"/>
          </w:tcPr>
          <w:p w:rsidR="005A6532" w:rsidRDefault="005A6532" w:rsidP="0055490F">
            <w:pPr>
              <w:jc w:val="center"/>
              <w:rPr>
                <w:sz w:val="26"/>
                <w:szCs w:val="26"/>
              </w:rPr>
            </w:pPr>
            <w:r>
              <w:rPr>
                <w:sz w:val="26"/>
                <w:szCs w:val="26"/>
              </w:rPr>
              <w:t>2.3.</w:t>
            </w:r>
          </w:p>
        </w:tc>
        <w:tc>
          <w:tcPr>
            <w:tcW w:w="3283" w:type="dxa"/>
          </w:tcPr>
          <w:p w:rsidR="005A6532" w:rsidRDefault="005A6532" w:rsidP="0055490F">
            <w:pPr>
              <w:rPr>
                <w:sz w:val="26"/>
                <w:szCs w:val="26"/>
              </w:rPr>
            </w:pPr>
            <w:r>
              <w:rPr>
                <w:sz w:val="26"/>
                <w:szCs w:val="26"/>
              </w:rPr>
              <w:t>Cho vay của Ngân hàng Chính sách xã hội</w:t>
            </w:r>
          </w:p>
        </w:tc>
        <w:tc>
          <w:tcPr>
            <w:tcW w:w="992" w:type="dxa"/>
          </w:tcPr>
          <w:p w:rsidR="005A6532" w:rsidRPr="00F8440F" w:rsidRDefault="005A6532" w:rsidP="0055490F">
            <w:pPr>
              <w:jc w:val="center"/>
              <w:rPr>
                <w:sz w:val="26"/>
                <w:szCs w:val="26"/>
              </w:rPr>
            </w:pPr>
          </w:p>
        </w:tc>
        <w:tc>
          <w:tcPr>
            <w:tcW w:w="993" w:type="dxa"/>
          </w:tcPr>
          <w:p w:rsidR="005A6532" w:rsidRPr="00F8440F" w:rsidRDefault="005A6532" w:rsidP="0055490F">
            <w:pPr>
              <w:jc w:val="center"/>
              <w:rPr>
                <w:sz w:val="26"/>
                <w:szCs w:val="26"/>
              </w:rPr>
            </w:pPr>
          </w:p>
        </w:tc>
        <w:tc>
          <w:tcPr>
            <w:tcW w:w="992" w:type="dxa"/>
          </w:tcPr>
          <w:p w:rsidR="005A6532" w:rsidRPr="00DC4865" w:rsidRDefault="005A6532" w:rsidP="0055490F"/>
        </w:tc>
        <w:tc>
          <w:tcPr>
            <w:tcW w:w="992" w:type="dxa"/>
          </w:tcPr>
          <w:p w:rsidR="005A6532" w:rsidRPr="00F8440F" w:rsidRDefault="005A6532" w:rsidP="0055490F">
            <w:pPr>
              <w:jc w:val="center"/>
              <w:rPr>
                <w:sz w:val="26"/>
                <w:szCs w:val="26"/>
              </w:rPr>
            </w:pPr>
          </w:p>
        </w:tc>
        <w:tc>
          <w:tcPr>
            <w:tcW w:w="992" w:type="dxa"/>
          </w:tcPr>
          <w:p w:rsidR="005A6532" w:rsidRPr="00F8440F" w:rsidRDefault="005A6532" w:rsidP="0055490F">
            <w:pPr>
              <w:jc w:val="center"/>
              <w:rPr>
                <w:sz w:val="26"/>
                <w:szCs w:val="26"/>
              </w:rPr>
            </w:pPr>
          </w:p>
        </w:tc>
        <w:tc>
          <w:tcPr>
            <w:tcW w:w="993" w:type="dxa"/>
          </w:tcPr>
          <w:p w:rsidR="005A6532" w:rsidRPr="00F8440F" w:rsidRDefault="005A6532" w:rsidP="0055490F">
            <w:pPr>
              <w:jc w:val="center"/>
              <w:rPr>
                <w:sz w:val="26"/>
                <w:szCs w:val="26"/>
              </w:rPr>
            </w:pPr>
          </w:p>
        </w:tc>
        <w:tc>
          <w:tcPr>
            <w:tcW w:w="992" w:type="dxa"/>
          </w:tcPr>
          <w:p w:rsidR="005A6532" w:rsidRPr="00F8440F" w:rsidRDefault="005A6532" w:rsidP="0055490F">
            <w:pPr>
              <w:jc w:val="center"/>
              <w:rPr>
                <w:sz w:val="26"/>
                <w:szCs w:val="26"/>
              </w:rPr>
            </w:pPr>
          </w:p>
        </w:tc>
        <w:tc>
          <w:tcPr>
            <w:tcW w:w="992" w:type="dxa"/>
          </w:tcPr>
          <w:p w:rsidR="005A6532" w:rsidRPr="00F8440F" w:rsidRDefault="005A6532" w:rsidP="0055490F">
            <w:pPr>
              <w:jc w:val="center"/>
              <w:rPr>
                <w:sz w:val="26"/>
                <w:szCs w:val="26"/>
              </w:rPr>
            </w:pPr>
          </w:p>
        </w:tc>
        <w:tc>
          <w:tcPr>
            <w:tcW w:w="1134" w:type="dxa"/>
          </w:tcPr>
          <w:p w:rsidR="005A6532" w:rsidRPr="00F8440F" w:rsidRDefault="005A6532" w:rsidP="0055490F">
            <w:pPr>
              <w:jc w:val="center"/>
              <w:rPr>
                <w:sz w:val="26"/>
                <w:szCs w:val="26"/>
              </w:rPr>
            </w:pPr>
          </w:p>
        </w:tc>
        <w:tc>
          <w:tcPr>
            <w:tcW w:w="1276" w:type="dxa"/>
          </w:tcPr>
          <w:p w:rsidR="005A6532" w:rsidRPr="00F8440F" w:rsidRDefault="005A6532" w:rsidP="0055490F">
            <w:pPr>
              <w:jc w:val="center"/>
              <w:rPr>
                <w:sz w:val="26"/>
                <w:szCs w:val="26"/>
              </w:rPr>
            </w:pPr>
          </w:p>
        </w:tc>
      </w:tr>
      <w:tr w:rsidR="005A6532" w:rsidRPr="00F8440F" w:rsidTr="006B4EB4">
        <w:tc>
          <w:tcPr>
            <w:tcW w:w="828" w:type="dxa"/>
          </w:tcPr>
          <w:p w:rsidR="005A6532" w:rsidRDefault="005A6532" w:rsidP="0055490F">
            <w:pPr>
              <w:jc w:val="center"/>
              <w:rPr>
                <w:sz w:val="26"/>
                <w:szCs w:val="26"/>
              </w:rPr>
            </w:pPr>
            <w:r>
              <w:rPr>
                <w:sz w:val="26"/>
                <w:szCs w:val="26"/>
              </w:rPr>
              <w:t>2.4.</w:t>
            </w:r>
          </w:p>
        </w:tc>
        <w:tc>
          <w:tcPr>
            <w:tcW w:w="3283" w:type="dxa"/>
          </w:tcPr>
          <w:p w:rsidR="005A6532" w:rsidRDefault="005A6532" w:rsidP="0055490F">
            <w:pPr>
              <w:rPr>
                <w:sz w:val="26"/>
                <w:szCs w:val="26"/>
              </w:rPr>
            </w:pPr>
            <w:r>
              <w:rPr>
                <w:sz w:val="26"/>
                <w:szCs w:val="26"/>
              </w:rPr>
              <w:t>Cho vay của Ngân hàng Phát triển Việt Nam</w:t>
            </w:r>
          </w:p>
        </w:tc>
        <w:tc>
          <w:tcPr>
            <w:tcW w:w="992" w:type="dxa"/>
          </w:tcPr>
          <w:p w:rsidR="005A6532" w:rsidRPr="00F8440F" w:rsidRDefault="005A6532" w:rsidP="0055490F">
            <w:pPr>
              <w:jc w:val="center"/>
              <w:rPr>
                <w:sz w:val="26"/>
                <w:szCs w:val="26"/>
              </w:rPr>
            </w:pPr>
          </w:p>
        </w:tc>
        <w:tc>
          <w:tcPr>
            <w:tcW w:w="993" w:type="dxa"/>
          </w:tcPr>
          <w:p w:rsidR="005A6532" w:rsidRPr="00F8440F" w:rsidRDefault="005A6532" w:rsidP="0055490F">
            <w:pPr>
              <w:jc w:val="center"/>
              <w:rPr>
                <w:sz w:val="26"/>
                <w:szCs w:val="26"/>
              </w:rPr>
            </w:pPr>
          </w:p>
        </w:tc>
        <w:tc>
          <w:tcPr>
            <w:tcW w:w="992" w:type="dxa"/>
          </w:tcPr>
          <w:p w:rsidR="005A6532" w:rsidRPr="00DC4865" w:rsidRDefault="005A6532" w:rsidP="0055490F"/>
        </w:tc>
        <w:tc>
          <w:tcPr>
            <w:tcW w:w="992" w:type="dxa"/>
          </w:tcPr>
          <w:p w:rsidR="005A6532" w:rsidRPr="00F8440F" w:rsidRDefault="005A6532" w:rsidP="0055490F">
            <w:pPr>
              <w:jc w:val="center"/>
              <w:rPr>
                <w:sz w:val="26"/>
                <w:szCs w:val="26"/>
              </w:rPr>
            </w:pPr>
          </w:p>
        </w:tc>
        <w:tc>
          <w:tcPr>
            <w:tcW w:w="992" w:type="dxa"/>
          </w:tcPr>
          <w:p w:rsidR="005A6532" w:rsidRPr="00F8440F" w:rsidRDefault="005A6532" w:rsidP="0055490F">
            <w:pPr>
              <w:jc w:val="center"/>
              <w:rPr>
                <w:sz w:val="26"/>
                <w:szCs w:val="26"/>
              </w:rPr>
            </w:pPr>
          </w:p>
        </w:tc>
        <w:tc>
          <w:tcPr>
            <w:tcW w:w="993" w:type="dxa"/>
          </w:tcPr>
          <w:p w:rsidR="005A6532" w:rsidRPr="00F8440F" w:rsidRDefault="005A6532" w:rsidP="0055490F">
            <w:pPr>
              <w:jc w:val="center"/>
              <w:rPr>
                <w:sz w:val="26"/>
                <w:szCs w:val="26"/>
              </w:rPr>
            </w:pPr>
          </w:p>
        </w:tc>
        <w:tc>
          <w:tcPr>
            <w:tcW w:w="992" w:type="dxa"/>
          </w:tcPr>
          <w:p w:rsidR="005A6532" w:rsidRPr="00F8440F" w:rsidRDefault="005A6532" w:rsidP="0055490F">
            <w:pPr>
              <w:jc w:val="center"/>
              <w:rPr>
                <w:sz w:val="26"/>
                <w:szCs w:val="26"/>
              </w:rPr>
            </w:pPr>
          </w:p>
        </w:tc>
        <w:tc>
          <w:tcPr>
            <w:tcW w:w="992" w:type="dxa"/>
          </w:tcPr>
          <w:p w:rsidR="005A6532" w:rsidRPr="00F8440F" w:rsidRDefault="005A6532" w:rsidP="0055490F">
            <w:pPr>
              <w:jc w:val="center"/>
              <w:rPr>
                <w:sz w:val="26"/>
                <w:szCs w:val="26"/>
              </w:rPr>
            </w:pPr>
          </w:p>
        </w:tc>
        <w:tc>
          <w:tcPr>
            <w:tcW w:w="1134" w:type="dxa"/>
          </w:tcPr>
          <w:p w:rsidR="005A6532" w:rsidRPr="00F8440F" w:rsidRDefault="005A6532" w:rsidP="0055490F">
            <w:pPr>
              <w:jc w:val="center"/>
              <w:rPr>
                <w:sz w:val="26"/>
                <w:szCs w:val="26"/>
              </w:rPr>
            </w:pPr>
          </w:p>
        </w:tc>
        <w:tc>
          <w:tcPr>
            <w:tcW w:w="1276" w:type="dxa"/>
          </w:tcPr>
          <w:p w:rsidR="005A6532" w:rsidRPr="00F8440F" w:rsidRDefault="005A6532" w:rsidP="0055490F">
            <w:pPr>
              <w:jc w:val="center"/>
              <w:rPr>
                <w:sz w:val="26"/>
                <w:szCs w:val="26"/>
              </w:rPr>
            </w:pPr>
          </w:p>
        </w:tc>
      </w:tr>
      <w:tr w:rsidR="005A6532" w:rsidRPr="00F8440F" w:rsidTr="006B4EB4">
        <w:trPr>
          <w:trHeight w:val="446"/>
        </w:trPr>
        <w:tc>
          <w:tcPr>
            <w:tcW w:w="828" w:type="dxa"/>
          </w:tcPr>
          <w:p w:rsidR="005A6532" w:rsidRDefault="005A6532" w:rsidP="0055490F">
            <w:pPr>
              <w:jc w:val="center"/>
              <w:rPr>
                <w:sz w:val="26"/>
                <w:szCs w:val="26"/>
              </w:rPr>
            </w:pPr>
            <w:r>
              <w:rPr>
                <w:sz w:val="26"/>
                <w:szCs w:val="26"/>
              </w:rPr>
              <w:t>2.5.</w:t>
            </w:r>
          </w:p>
        </w:tc>
        <w:tc>
          <w:tcPr>
            <w:tcW w:w="3283" w:type="dxa"/>
          </w:tcPr>
          <w:p w:rsidR="005A6532" w:rsidRDefault="005A6532" w:rsidP="0055490F">
            <w:pPr>
              <w:rPr>
                <w:sz w:val="26"/>
                <w:szCs w:val="26"/>
              </w:rPr>
            </w:pPr>
            <w:r>
              <w:rPr>
                <w:sz w:val="26"/>
                <w:szCs w:val="26"/>
              </w:rPr>
              <w:t>Cho vay của các TCTD khác</w:t>
            </w:r>
          </w:p>
        </w:tc>
        <w:tc>
          <w:tcPr>
            <w:tcW w:w="992" w:type="dxa"/>
          </w:tcPr>
          <w:p w:rsidR="005A6532" w:rsidRPr="00F8440F" w:rsidRDefault="005A6532" w:rsidP="0055490F">
            <w:pPr>
              <w:jc w:val="center"/>
              <w:rPr>
                <w:sz w:val="26"/>
                <w:szCs w:val="26"/>
              </w:rPr>
            </w:pPr>
          </w:p>
        </w:tc>
        <w:tc>
          <w:tcPr>
            <w:tcW w:w="993" w:type="dxa"/>
          </w:tcPr>
          <w:p w:rsidR="005A6532" w:rsidRPr="00F8440F" w:rsidRDefault="005A6532" w:rsidP="0055490F">
            <w:pPr>
              <w:jc w:val="center"/>
              <w:rPr>
                <w:sz w:val="26"/>
                <w:szCs w:val="26"/>
              </w:rPr>
            </w:pPr>
          </w:p>
        </w:tc>
        <w:tc>
          <w:tcPr>
            <w:tcW w:w="992" w:type="dxa"/>
          </w:tcPr>
          <w:p w:rsidR="005A6532" w:rsidRPr="00DC4865" w:rsidRDefault="005A6532" w:rsidP="0055490F"/>
        </w:tc>
        <w:tc>
          <w:tcPr>
            <w:tcW w:w="992" w:type="dxa"/>
          </w:tcPr>
          <w:p w:rsidR="005A6532" w:rsidRPr="00F8440F" w:rsidRDefault="005A6532" w:rsidP="0055490F">
            <w:pPr>
              <w:jc w:val="center"/>
              <w:rPr>
                <w:sz w:val="26"/>
                <w:szCs w:val="26"/>
              </w:rPr>
            </w:pPr>
          </w:p>
        </w:tc>
        <w:tc>
          <w:tcPr>
            <w:tcW w:w="992" w:type="dxa"/>
          </w:tcPr>
          <w:p w:rsidR="005A6532" w:rsidRPr="00F8440F" w:rsidRDefault="005A6532" w:rsidP="0055490F">
            <w:pPr>
              <w:jc w:val="center"/>
              <w:rPr>
                <w:sz w:val="26"/>
                <w:szCs w:val="26"/>
              </w:rPr>
            </w:pPr>
          </w:p>
        </w:tc>
        <w:tc>
          <w:tcPr>
            <w:tcW w:w="993" w:type="dxa"/>
          </w:tcPr>
          <w:p w:rsidR="005A6532" w:rsidRPr="00F8440F" w:rsidRDefault="005A6532" w:rsidP="0055490F">
            <w:pPr>
              <w:jc w:val="center"/>
              <w:rPr>
                <w:sz w:val="26"/>
                <w:szCs w:val="26"/>
              </w:rPr>
            </w:pPr>
          </w:p>
        </w:tc>
        <w:tc>
          <w:tcPr>
            <w:tcW w:w="992" w:type="dxa"/>
          </w:tcPr>
          <w:p w:rsidR="005A6532" w:rsidRPr="00F8440F" w:rsidRDefault="005A6532" w:rsidP="0055490F">
            <w:pPr>
              <w:jc w:val="center"/>
              <w:rPr>
                <w:sz w:val="26"/>
                <w:szCs w:val="26"/>
              </w:rPr>
            </w:pPr>
          </w:p>
        </w:tc>
        <w:tc>
          <w:tcPr>
            <w:tcW w:w="992" w:type="dxa"/>
          </w:tcPr>
          <w:p w:rsidR="005A6532" w:rsidRPr="00F8440F" w:rsidRDefault="005A6532" w:rsidP="0055490F">
            <w:pPr>
              <w:jc w:val="center"/>
              <w:rPr>
                <w:sz w:val="26"/>
                <w:szCs w:val="26"/>
              </w:rPr>
            </w:pPr>
          </w:p>
        </w:tc>
        <w:tc>
          <w:tcPr>
            <w:tcW w:w="1134" w:type="dxa"/>
          </w:tcPr>
          <w:p w:rsidR="005A6532" w:rsidRPr="00F8440F" w:rsidRDefault="005A6532" w:rsidP="0055490F">
            <w:pPr>
              <w:jc w:val="center"/>
              <w:rPr>
                <w:sz w:val="26"/>
                <w:szCs w:val="26"/>
              </w:rPr>
            </w:pPr>
          </w:p>
        </w:tc>
        <w:tc>
          <w:tcPr>
            <w:tcW w:w="1276" w:type="dxa"/>
          </w:tcPr>
          <w:p w:rsidR="005A6532" w:rsidRPr="00F8440F" w:rsidRDefault="005A6532" w:rsidP="0055490F">
            <w:pPr>
              <w:jc w:val="center"/>
              <w:rPr>
                <w:sz w:val="26"/>
                <w:szCs w:val="26"/>
              </w:rPr>
            </w:pPr>
          </w:p>
        </w:tc>
      </w:tr>
      <w:tr w:rsidR="003E34A9" w:rsidRPr="00F8440F" w:rsidTr="006B4EB4">
        <w:tc>
          <w:tcPr>
            <w:tcW w:w="828" w:type="dxa"/>
          </w:tcPr>
          <w:p w:rsidR="003E34A9" w:rsidRPr="003E34A9" w:rsidRDefault="003E34A9" w:rsidP="0055490F">
            <w:pPr>
              <w:jc w:val="center"/>
              <w:rPr>
                <w:b/>
                <w:sz w:val="26"/>
                <w:szCs w:val="26"/>
              </w:rPr>
            </w:pPr>
            <w:r w:rsidRPr="003E34A9">
              <w:rPr>
                <w:b/>
                <w:sz w:val="26"/>
                <w:szCs w:val="26"/>
              </w:rPr>
              <w:t>3</w:t>
            </w:r>
          </w:p>
        </w:tc>
        <w:tc>
          <w:tcPr>
            <w:tcW w:w="3283" w:type="dxa"/>
          </w:tcPr>
          <w:p w:rsidR="003E34A9" w:rsidRPr="003E34A9" w:rsidRDefault="003E34A9" w:rsidP="00617CE6">
            <w:pPr>
              <w:rPr>
                <w:b/>
                <w:sz w:val="26"/>
                <w:szCs w:val="26"/>
              </w:rPr>
            </w:pPr>
            <w:r w:rsidRPr="003E34A9">
              <w:rPr>
                <w:b/>
                <w:sz w:val="26"/>
                <w:szCs w:val="26"/>
              </w:rPr>
              <w:t>Cho vay đ</w:t>
            </w:r>
            <w:r w:rsidR="00617CE6">
              <w:rPr>
                <w:b/>
                <w:sz w:val="26"/>
                <w:szCs w:val="26"/>
              </w:rPr>
              <w:t>ể</w:t>
            </w:r>
            <w:r w:rsidRPr="003E34A9">
              <w:rPr>
                <w:b/>
                <w:sz w:val="26"/>
                <w:szCs w:val="26"/>
              </w:rPr>
              <w:t xml:space="preserve"> </w:t>
            </w:r>
            <w:r w:rsidR="004D1351">
              <w:rPr>
                <w:b/>
                <w:sz w:val="26"/>
                <w:szCs w:val="26"/>
              </w:rPr>
              <w:t>thực hiện Chương trình OCOP trên địa bàn</w:t>
            </w:r>
          </w:p>
        </w:tc>
        <w:tc>
          <w:tcPr>
            <w:tcW w:w="992" w:type="dxa"/>
          </w:tcPr>
          <w:p w:rsidR="003E34A9" w:rsidRPr="00F8440F" w:rsidRDefault="003E34A9" w:rsidP="0055490F">
            <w:pPr>
              <w:jc w:val="center"/>
              <w:rPr>
                <w:sz w:val="26"/>
                <w:szCs w:val="26"/>
              </w:rPr>
            </w:pPr>
          </w:p>
        </w:tc>
        <w:tc>
          <w:tcPr>
            <w:tcW w:w="993" w:type="dxa"/>
          </w:tcPr>
          <w:p w:rsidR="003E34A9" w:rsidRPr="00F8440F" w:rsidRDefault="003E34A9" w:rsidP="0055490F">
            <w:pPr>
              <w:jc w:val="center"/>
              <w:rPr>
                <w:sz w:val="26"/>
                <w:szCs w:val="26"/>
              </w:rPr>
            </w:pPr>
          </w:p>
        </w:tc>
        <w:tc>
          <w:tcPr>
            <w:tcW w:w="992" w:type="dxa"/>
          </w:tcPr>
          <w:p w:rsidR="003E34A9" w:rsidRPr="00DC4865" w:rsidRDefault="003E34A9" w:rsidP="0055490F"/>
        </w:tc>
        <w:tc>
          <w:tcPr>
            <w:tcW w:w="992" w:type="dxa"/>
          </w:tcPr>
          <w:p w:rsidR="003E34A9" w:rsidRPr="00F8440F" w:rsidRDefault="003E34A9" w:rsidP="0055490F">
            <w:pPr>
              <w:jc w:val="center"/>
              <w:rPr>
                <w:sz w:val="26"/>
                <w:szCs w:val="26"/>
              </w:rPr>
            </w:pPr>
          </w:p>
        </w:tc>
        <w:tc>
          <w:tcPr>
            <w:tcW w:w="992" w:type="dxa"/>
          </w:tcPr>
          <w:p w:rsidR="003E34A9" w:rsidRPr="00F8440F" w:rsidRDefault="003E34A9" w:rsidP="0055490F">
            <w:pPr>
              <w:jc w:val="center"/>
              <w:rPr>
                <w:sz w:val="26"/>
                <w:szCs w:val="26"/>
              </w:rPr>
            </w:pPr>
          </w:p>
        </w:tc>
        <w:tc>
          <w:tcPr>
            <w:tcW w:w="993" w:type="dxa"/>
          </w:tcPr>
          <w:p w:rsidR="003E34A9" w:rsidRPr="00F8440F" w:rsidRDefault="003E34A9" w:rsidP="0055490F">
            <w:pPr>
              <w:jc w:val="center"/>
              <w:rPr>
                <w:sz w:val="26"/>
                <w:szCs w:val="26"/>
              </w:rPr>
            </w:pPr>
          </w:p>
        </w:tc>
        <w:tc>
          <w:tcPr>
            <w:tcW w:w="992" w:type="dxa"/>
          </w:tcPr>
          <w:p w:rsidR="003E34A9" w:rsidRPr="00F8440F" w:rsidRDefault="003E34A9" w:rsidP="0055490F">
            <w:pPr>
              <w:jc w:val="center"/>
              <w:rPr>
                <w:sz w:val="26"/>
                <w:szCs w:val="26"/>
              </w:rPr>
            </w:pPr>
          </w:p>
        </w:tc>
        <w:tc>
          <w:tcPr>
            <w:tcW w:w="992" w:type="dxa"/>
          </w:tcPr>
          <w:p w:rsidR="003E34A9" w:rsidRPr="00F8440F" w:rsidRDefault="003E34A9" w:rsidP="0055490F">
            <w:pPr>
              <w:jc w:val="center"/>
              <w:rPr>
                <w:sz w:val="26"/>
                <w:szCs w:val="26"/>
              </w:rPr>
            </w:pPr>
          </w:p>
        </w:tc>
        <w:tc>
          <w:tcPr>
            <w:tcW w:w="1134" w:type="dxa"/>
          </w:tcPr>
          <w:p w:rsidR="003E34A9" w:rsidRPr="00F8440F" w:rsidRDefault="003E34A9" w:rsidP="0055490F">
            <w:pPr>
              <w:jc w:val="center"/>
              <w:rPr>
                <w:sz w:val="26"/>
                <w:szCs w:val="26"/>
              </w:rPr>
            </w:pPr>
          </w:p>
        </w:tc>
        <w:tc>
          <w:tcPr>
            <w:tcW w:w="1276" w:type="dxa"/>
          </w:tcPr>
          <w:p w:rsidR="003E34A9" w:rsidRPr="00F8440F" w:rsidRDefault="003E34A9" w:rsidP="0055490F">
            <w:pPr>
              <w:jc w:val="center"/>
              <w:rPr>
                <w:sz w:val="26"/>
                <w:szCs w:val="26"/>
              </w:rPr>
            </w:pPr>
          </w:p>
        </w:tc>
      </w:tr>
    </w:tbl>
    <w:p w:rsidR="001A7B3E" w:rsidRDefault="00823CA3" w:rsidP="003F097E">
      <w:pPr>
        <w:ind w:left="5760" w:firstLine="720"/>
        <w:jc w:val="center"/>
        <w:rPr>
          <w:rFonts w:eastAsia="MS Mincho"/>
          <w:b/>
          <w:sz w:val="26"/>
          <w:szCs w:val="26"/>
        </w:rPr>
      </w:pPr>
      <w:r>
        <w:rPr>
          <w:i/>
          <w:sz w:val="26"/>
          <w:szCs w:val="26"/>
        </w:rPr>
        <w:t xml:space="preserve">                                                  </w:t>
      </w:r>
    </w:p>
    <w:p w:rsidR="001A1A9A" w:rsidRDefault="001A1A9A" w:rsidP="001A1A9A">
      <w:pPr>
        <w:rPr>
          <w:sz w:val="26"/>
          <w:szCs w:val="26"/>
        </w:rPr>
      </w:pPr>
      <w:r w:rsidRPr="001A1A9A">
        <w:rPr>
          <w:rFonts w:eastAsia="MS Mincho"/>
          <w:b/>
          <w:sz w:val="26"/>
          <w:szCs w:val="26"/>
        </w:rPr>
        <w:lastRenderedPageBreak/>
        <w:t xml:space="preserve">1. </w:t>
      </w:r>
      <w:r w:rsidR="007E5274" w:rsidRPr="001A1A9A">
        <w:rPr>
          <w:rFonts w:eastAsia="MS Mincho"/>
          <w:b/>
          <w:sz w:val="26"/>
          <w:szCs w:val="26"/>
        </w:rPr>
        <w:t>Đ</w:t>
      </w:r>
      <w:r w:rsidR="007E5274" w:rsidRPr="001A1A9A">
        <w:rPr>
          <w:b/>
          <w:sz w:val="26"/>
          <w:szCs w:val="26"/>
        </w:rPr>
        <w:t xml:space="preserve">ối tượng </w:t>
      </w:r>
      <w:r w:rsidR="00315F8C">
        <w:rPr>
          <w:b/>
          <w:sz w:val="26"/>
          <w:szCs w:val="26"/>
        </w:rPr>
        <w:t>báo cáo</w:t>
      </w:r>
      <w:r w:rsidR="007E5274" w:rsidRPr="001A1A9A">
        <w:rPr>
          <w:b/>
          <w:sz w:val="26"/>
          <w:szCs w:val="26"/>
        </w:rPr>
        <w:t>:</w:t>
      </w:r>
      <w:r w:rsidR="007E5274" w:rsidRPr="00F8440F">
        <w:rPr>
          <w:sz w:val="26"/>
          <w:szCs w:val="26"/>
        </w:rPr>
        <w:t xml:space="preserve"> </w:t>
      </w:r>
      <w:r w:rsidR="001C16B7">
        <w:rPr>
          <w:sz w:val="26"/>
          <w:szCs w:val="26"/>
        </w:rPr>
        <w:t>Ngân hàng Nhà nước chi nhánh các tỉnh, tha</w:t>
      </w:r>
      <w:r w:rsidR="00D92805">
        <w:rPr>
          <w:sz w:val="26"/>
          <w:szCs w:val="26"/>
        </w:rPr>
        <w:t xml:space="preserve">̀nh phố </w:t>
      </w:r>
    </w:p>
    <w:p w:rsidR="00315F8C" w:rsidRDefault="00315F8C" w:rsidP="001A1A9A">
      <w:pPr>
        <w:rPr>
          <w:b/>
          <w:sz w:val="26"/>
          <w:szCs w:val="26"/>
        </w:rPr>
      </w:pPr>
      <w:r>
        <w:rPr>
          <w:b/>
          <w:sz w:val="26"/>
          <w:szCs w:val="26"/>
        </w:rPr>
        <w:t>2</w:t>
      </w:r>
      <w:r w:rsidRPr="00B12391">
        <w:rPr>
          <w:b/>
          <w:sz w:val="26"/>
          <w:szCs w:val="26"/>
        </w:rPr>
        <w:t>. Đơn vị nhận</w:t>
      </w:r>
      <w:r>
        <w:rPr>
          <w:b/>
          <w:sz w:val="26"/>
          <w:szCs w:val="26"/>
        </w:rPr>
        <w:t xml:space="preserve"> và duyệt</w:t>
      </w:r>
      <w:r w:rsidRPr="00B12391">
        <w:rPr>
          <w:b/>
          <w:sz w:val="26"/>
          <w:szCs w:val="26"/>
        </w:rPr>
        <w:t xml:space="preserve"> báo cáo:</w:t>
      </w:r>
      <w:r>
        <w:rPr>
          <w:sz w:val="26"/>
          <w:szCs w:val="26"/>
        </w:rPr>
        <w:t xml:space="preserve"> Vụ Tín dụng các ngành kinh tế – Ngân hàng Nhà nước Việt Nam.</w:t>
      </w:r>
    </w:p>
    <w:p w:rsidR="00F965FC" w:rsidRDefault="00315F8C" w:rsidP="001A1A9A">
      <w:pPr>
        <w:rPr>
          <w:sz w:val="26"/>
          <w:szCs w:val="26"/>
        </w:rPr>
      </w:pPr>
      <w:r>
        <w:rPr>
          <w:b/>
          <w:sz w:val="26"/>
          <w:szCs w:val="26"/>
        </w:rPr>
        <w:t>3</w:t>
      </w:r>
      <w:r w:rsidR="00F965FC">
        <w:rPr>
          <w:b/>
          <w:sz w:val="26"/>
          <w:szCs w:val="26"/>
        </w:rPr>
        <w:t>. Yêu cầu số</w:t>
      </w:r>
      <w:r w:rsidR="00B650CC">
        <w:rPr>
          <w:b/>
          <w:sz w:val="26"/>
          <w:szCs w:val="26"/>
        </w:rPr>
        <w:t xml:space="preserve"> liệu</w:t>
      </w:r>
      <w:r w:rsidR="00F965FC">
        <w:rPr>
          <w:b/>
          <w:sz w:val="26"/>
          <w:szCs w:val="26"/>
        </w:rPr>
        <w:t xml:space="preserve">: </w:t>
      </w:r>
    </w:p>
    <w:p w:rsidR="00F965FC" w:rsidRPr="00F965FC" w:rsidRDefault="00F965FC" w:rsidP="001A1A9A">
      <w:pPr>
        <w:rPr>
          <w:sz w:val="26"/>
          <w:szCs w:val="26"/>
        </w:rPr>
      </w:pPr>
      <w:r>
        <w:rPr>
          <w:sz w:val="26"/>
          <w:szCs w:val="26"/>
        </w:rPr>
        <w:t>- Số liệu báo cáo</w:t>
      </w:r>
      <w:r w:rsidR="00315F8C">
        <w:rPr>
          <w:sz w:val="26"/>
          <w:szCs w:val="26"/>
        </w:rPr>
        <w:t xml:space="preserve"> của các tổ chức tín dụng trên</w:t>
      </w:r>
      <w:r>
        <w:rPr>
          <w:sz w:val="26"/>
          <w:szCs w:val="26"/>
        </w:rPr>
        <w:t xml:space="preserve"> địa bàn. </w:t>
      </w:r>
    </w:p>
    <w:p w:rsidR="001C16B7" w:rsidRDefault="00315F8C" w:rsidP="001A1A9A">
      <w:pPr>
        <w:rPr>
          <w:sz w:val="26"/>
          <w:szCs w:val="26"/>
        </w:rPr>
      </w:pPr>
      <w:r>
        <w:rPr>
          <w:b/>
          <w:sz w:val="26"/>
          <w:szCs w:val="26"/>
        </w:rPr>
        <w:t>4</w:t>
      </w:r>
      <w:r w:rsidR="001A1A9A" w:rsidRPr="001A1A9A">
        <w:rPr>
          <w:b/>
          <w:sz w:val="26"/>
          <w:szCs w:val="26"/>
        </w:rPr>
        <w:t>. Thời gian gửi báo cáo:</w:t>
      </w:r>
      <w:r w:rsidR="001A1A9A">
        <w:rPr>
          <w:sz w:val="26"/>
          <w:szCs w:val="26"/>
        </w:rPr>
        <w:t xml:space="preserve"> </w:t>
      </w:r>
      <w:r w:rsidR="00D92805">
        <w:rPr>
          <w:sz w:val="26"/>
          <w:szCs w:val="26"/>
        </w:rPr>
        <w:t xml:space="preserve">Định kỳ hàng </w:t>
      </w:r>
      <w:r w:rsidR="003F097E">
        <w:rPr>
          <w:sz w:val="26"/>
          <w:szCs w:val="26"/>
        </w:rPr>
        <w:t>Quý</w:t>
      </w:r>
      <w:r w:rsidR="00D92805">
        <w:rPr>
          <w:sz w:val="26"/>
          <w:szCs w:val="26"/>
        </w:rPr>
        <w:t xml:space="preserve"> (chậm nhất ngày 15 của tháng </w:t>
      </w:r>
      <w:r w:rsidR="003F097E">
        <w:rPr>
          <w:sz w:val="26"/>
          <w:szCs w:val="26"/>
        </w:rPr>
        <w:t xml:space="preserve">đầu tiên của kỳ </w:t>
      </w:r>
      <w:r w:rsidR="00D92805">
        <w:rPr>
          <w:sz w:val="26"/>
          <w:szCs w:val="26"/>
        </w:rPr>
        <w:t>báo cáo</w:t>
      </w:r>
      <w:r w:rsidR="003F097E">
        <w:rPr>
          <w:sz w:val="26"/>
          <w:szCs w:val="26"/>
        </w:rPr>
        <w:t xml:space="preserve"> tiếp theo</w:t>
      </w:r>
      <w:r w:rsidR="00D92805">
        <w:rPr>
          <w:sz w:val="26"/>
          <w:szCs w:val="26"/>
        </w:rPr>
        <w:t>).</w:t>
      </w:r>
    </w:p>
    <w:p w:rsidR="007E5274" w:rsidRDefault="00315F8C" w:rsidP="001A1A9A">
      <w:pPr>
        <w:rPr>
          <w:sz w:val="26"/>
          <w:szCs w:val="26"/>
        </w:rPr>
      </w:pPr>
      <w:r>
        <w:rPr>
          <w:b/>
          <w:sz w:val="26"/>
          <w:szCs w:val="26"/>
        </w:rPr>
        <w:t>5</w:t>
      </w:r>
      <w:r w:rsidR="001A1A9A" w:rsidRPr="001A1A9A">
        <w:rPr>
          <w:b/>
          <w:sz w:val="26"/>
          <w:szCs w:val="26"/>
        </w:rPr>
        <w:t xml:space="preserve">. </w:t>
      </w:r>
      <w:r w:rsidR="00B650CC">
        <w:rPr>
          <w:b/>
          <w:sz w:val="26"/>
          <w:szCs w:val="26"/>
        </w:rPr>
        <w:t>Phương thức</w:t>
      </w:r>
      <w:r w:rsidR="001A1A9A" w:rsidRPr="001A1A9A">
        <w:rPr>
          <w:b/>
          <w:sz w:val="26"/>
          <w:szCs w:val="26"/>
        </w:rPr>
        <w:t xml:space="preserve"> báo cáo</w:t>
      </w:r>
      <w:r w:rsidR="007E5274" w:rsidRPr="001A1A9A">
        <w:rPr>
          <w:b/>
          <w:sz w:val="26"/>
          <w:szCs w:val="26"/>
        </w:rPr>
        <w:t>:</w:t>
      </w:r>
      <w:r w:rsidR="007E5274" w:rsidRPr="00F8440F">
        <w:rPr>
          <w:sz w:val="26"/>
          <w:szCs w:val="26"/>
        </w:rPr>
        <w:t xml:space="preserve"> </w:t>
      </w:r>
      <w:r w:rsidR="00D92805">
        <w:rPr>
          <w:sz w:val="26"/>
          <w:szCs w:val="26"/>
        </w:rPr>
        <w:t>Qua hệ thống báo cáo thống kê của Ngân hàng Nhà nước</w:t>
      </w:r>
      <w:r w:rsidR="00D92805" w:rsidRPr="00F8440F">
        <w:rPr>
          <w:sz w:val="26"/>
          <w:szCs w:val="26"/>
        </w:rPr>
        <w:t>.</w:t>
      </w:r>
    </w:p>
    <w:p w:rsidR="008B6D18" w:rsidRDefault="008B6D18" w:rsidP="008B6D18">
      <w:pPr>
        <w:rPr>
          <w:b/>
          <w:sz w:val="26"/>
          <w:szCs w:val="26"/>
        </w:rPr>
      </w:pPr>
      <w:r>
        <w:rPr>
          <w:b/>
          <w:sz w:val="26"/>
          <w:szCs w:val="26"/>
        </w:rPr>
        <w:t>6. Hướng dẫn lập báo cáo:</w:t>
      </w:r>
    </w:p>
    <w:p w:rsidR="00E379D4" w:rsidRDefault="00E379D4" w:rsidP="008B6D18">
      <w:pPr>
        <w:rPr>
          <w:sz w:val="26"/>
          <w:szCs w:val="26"/>
        </w:rPr>
      </w:pPr>
      <w:r w:rsidRPr="00E379D4">
        <w:rPr>
          <w:sz w:val="26"/>
          <w:szCs w:val="26"/>
        </w:rPr>
        <w:t>- Dòng 2.4:</w:t>
      </w:r>
      <w:r>
        <w:rPr>
          <w:sz w:val="26"/>
          <w:szCs w:val="26"/>
        </w:rPr>
        <w:t xml:space="preserve"> Dư nợ cho vay nông thôn mới của Ngân hàng Phát triển tại một số Chương trình như: Chương trình cho vay kiên cố hóa kênh mương, phát triển đường giao thông nông thôn, cơ sở hạ tầng nuôi trồng thủy sản và cơ sở hạ tầng làng nghề ở nông thôn; cho vay từ nguồn vốn ODA; cho vay tín dụng đầu tư, tín dụng xuất khẩu…trên địa bàn tất cả các xã</w:t>
      </w:r>
      <w:r w:rsidR="00862225">
        <w:rPr>
          <w:sz w:val="26"/>
          <w:szCs w:val="26"/>
        </w:rPr>
        <w:t>.</w:t>
      </w:r>
      <w:r w:rsidR="009342A2">
        <w:rPr>
          <w:sz w:val="26"/>
          <w:szCs w:val="26"/>
        </w:rPr>
        <w:t>’</w:t>
      </w:r>
    </w:p>
    <w:p w:rsidR="009342A2" w:rsidRPr="00E379D4" w:rsidRDefault="009342A2" w:rsidP="008B6D18">
      <w:pPr>
        <w:rPr>
          <w:sz w:val="26"/>
          <w:szCs w:val="26"/>
        </w:rPr>
      </w:pPr>
      <w:r>
        <w:rPr>
          <w:sz w:val="26"/>
          <w:szCs w:val="26"/>
        </w:rPr>
        <w:t xml:space="preserve">- Dòng 3: Dư nợ cho vay để đầu tư các sản phẩm </w:t>
      </w:r>
      <w:r w:rsidR="004D1351">
        <w:rPr>
          <w:sz w:val="26"/>
          <w:szCs w:val="26"/>
        </w:rPr>
        <w:t>thuộc Chương trình Mỗi xã một sản phẩm (OCOP)</w:t>
      </w:r>
      <w:r>
        <w:rPr>
          <w:sz w:val="26"/>
          <w:szCs w:val="26"/>
        </w:rPr>
        <w:t xml:space="preserve"> của các chủ thể có tên trong danh sách đăng ký tham gia thực hiện Chương trình OCOP theo Kế hoạch thực hiện OCOP năm báo cáo đã được Ủy ban nhân dân tỉnh phê duyệt.</w:t>
      </w:r>
    </w:p>
    <w:p w:rsidR="008B6D18" w:rsidRDefault="008B6D18" w:rsidP="008B6D18">
      <w:pPr>
        <w:rPr>
          <w:sz w:val="26"/>
          <w:szCs w:val="26"/>
        </w:rPr>
      </w:pPr>
      <w:r>
        <w:rPr>
          <w:sz w:val="26"/>
          <w:szCs w:val="26"/>
        </w:rPr>
        <w:t xml:space="preserve">- </w:t>
      </w:r>
      <w:r w:rsidRPr="00F8440F">
        <w:rPr>
          <w:sz w:val="26"/>
          <w:szCs w:val="26"/>
        </w:rPr>
        <w:t>Cộ</w:t>
      </w:r>
      <w:r>
        <w:rPr>
          <w:sz w:val="26"/>
          <w:szCs w:val="26"/>
        </w:rPr>
        <w:t>t (</w:t>
      </w:r>
      <w:r w:rsidR="005A6532">
        <w:rPr>
          <w:sz w:val="26"/>
          <w:szCs w:val="26"/>
        </w:rPr>
        <w:t>3</w:t>
      </w:r>
      <w:r w:rsidRPr="00F8440F">
        <w:rPr>
          <w:sz w:val="26"/>
          <w:szCs w:val="26"/>
        </w:rPr>
        <w:t>), (</w:t>
      </w:r>
      <w:r w:rsidR="005A6532">
        <w:rPr>
          <w:sz w:val="26"/>
          <w:szCs w:val="26"/>
        </w:rPr>
        <w:t>4)</w:t>
      </w:r>
      <w:r w:rsidRPr="00F8440F">
        <w:rPr>
          <w:sz w:val="26"/>
          <w:szCs w:val="26"/>
        </w:rPr>
        <w:t xml:space="preserve"> chỉ tính luỹ kế từ thời </w:t>
      </w:r>
      <w:r w:rsidRPr="00F8440F">
        <w:rPr>
          <w:rFonts w:eastAsia="MS Mincho"/>
          <w:sz w:val="26"/>
          <w:szCs w:val="26"/>
        </w:rPr>
        <w:t>đ</w:t>
      </w:r>
      <w:r w:rsidRPr="00F8440F">
        <w:rPr>
          <w:sz w:val="26"/>
          <w:szCs w:val="26"/>
        </w:rPr>
        <w:t xml:space="preserve">iểm </w:t>
      </w:r>
      <w:r w:rsidRPr="00F8440F">
        <w:rPr>
          <w:rFonts w:eastAsia="MS Mincho"/>
          <w:sz w:val="26"/>
          <w:szCs w:val="26"/>
        </w:rPr>
        <w:t>đ</w:t>
      </w:r>
      <w:r w:rsidRPr="00F8440F">
        <w:rPr>
          <w:sz w:val="26"/>
          <w:szCs w:val="26"/>
        </w:rPr>
        <w:t>ầu n</w:t>
      </w:r>
      <w:r w:rsidRPr="00F8440F">
        <w:rPr>
          <w:rFonts w:eastAsia="MS Mincho"/>
          <w:sz w:val="26"/>
          <w:szCs w:val="26"/>
        </w:rPr>
        <w:t>ă</w:t>
      </w:r>
      <w:r w:rsidRPr="00F8440F">
        <w:rPr>
          <w:sz w:val="26"/>
          <w:szCs w:val="26"/>
        </w:rPr>
        <w:t xml:space="preserve">m báo cáo </w:t>
      </w:r>
      <w:r w:rsidRPr="00F8440F">
        <w:rPr>
          <w:rFonts w:eastAsia="MS Mincho"/>
          <w:sz w:val="26"/>
          <w:szCs w:val="26"/>
        </w:rPr>
        <w:t>đ</w:t>
      </w:r>
      <w:r w:rsidRPr="00F8440F">
        <w:rPr>
          <w:sz w:val="26"/>
          <w:szCs w:val="26"/>
        </w:rPr>
        <w:t xml:space="preserve">ến thời </w:t>
      </w:r>
      <w:r w:rsidRPr="00F8440F">
        <w:rPr>
          <w:rFonts w:eastAsia="MS Mincho"/>
          <w:sz w:val="26"/>
          <w:szCs w:val="26"/>
        </w:rPr>
        <w:t>đ</w:t>
      </w:r>
      <w:r w:rsidRPr="00F8440F">
        <w:rPr>
          <w:sz w:val="26"/>
          <w:szCs w:val="26"/>
        </w:rPr>
        <w:t>iểm báo cáo.</w:t>
      </w:r>
    </w:p>
    <w:p w:rsidR="008D0291" w:rsidRDefault="008D0291" w:rsidP="008B6D18">
      <w:pPr>
        <w:rPr>
          <w:sz w:val="26"/>
          <w:szCs w:val="26"/>
        </w:rPr>
      </w:pPr>
      <w:r>
        <w:rPr>
          <w:sz w:val="26"/>
          <w:szCs w:val="26"/>
        </w:rPr>
        <w:t>- Cột (</w:t>
      </w:r>
      <w:r w:rsidR="005A6532">
        <w:rPr>
          <w:sz w:val="26"/>
          <w:szCs w:val="26"/>
        </w:rPr>
        <w:t>5</w:t>
      </w:r>
      <w:r>
        <w:rPr>
          <w:sz w:val="26"/>
          <w:szCs w:val="26"/>
        </w:rPr>
        <w:t>), (</w:t>
      </w:r>
      <w:r w:rsidR="005A6532">
        <w:rPr>
          <w:sz w:val="26"/>
          <w:szCs w:val="26"/>
        </w:rPr>
        <w:t>6</w:t>
      </w:r>
      <w:r>
        <w:rPr>
          <w:sz w:val="26"/>
          <w:szCs w:val="26"/>
        </w:rPr>
        <w:t>), (</w:t>
      </w:r>
      <w:r w:rsidR="005A6532">
        <w:rPr>
          <w:sz w:val="26"/>
          <w:szCs w:val="26"/>
        </w:rPr>
        <w:t>7</w:t>
      </w:r>
      <w:r>
        <w:rPr>
          <w:sz w:val="26"/>
          <w:szCs w:val="26"/>
        </w:rPr>
        <w:t>), (</w:t>
      </w:r>
      <w:r w:rsidR="005A6532">
        <w:rPr>
          <w:sz w:val="26"/>
          <w:szCs w:val="26"/>
        </w:rPr>
        <w:t>8</w:t>
      </w:r>
      <w:r>
        <w:rPr>
          <w:sz w:val="26"/>
          <w:szCs w:val="26"/>
        </w:rPr>
        <w:t>): Thống kê số dư nợ tại cuối ngày làm việc cuối cùng của kỳ báo cáo.</w:t>
      </w:r>
    </w:p>
    <w:p w:rsidR="008D0291" w:rsidRDefault="008B6D18" w:rsidP="008B6D18">
      <w:pPr>
        <w:rPr>
          <w:sz w:val="26"/>
          <w:szCs w:val="26"/>
        </w:rPr>
      </w:pPr>
      <w:r>
        <w:rPr>
          <w:sz w:val="26"/>
          <w:szCs w:val="26"/>
        </w:rPr>
        <w:t>- Cột (</w:t>
      </w:r>
      <w:r w:rsidR="005A6532">
        <w:rPr>
          <w:sz w:val="26"/>
          <w:szCs w:val="26"/>
        </w:rPr>
        <w:t>9</w:t>
      </w:r>
      <w:r>
        <w:rPr>
          <w:sz w:val="26"/>
          <w:szCs w:val="26"/>
        </w:rPr>
        <w:t xml:space="preserve">): </w:t>
      </w:r>
      <w:r w:rsidRPr="00190B0B">
        <w:rPr>
          <w:sz w:val="26"/>
          <w:szCs w:val="26"/>
        </w:rPr>
        <w:t xml:space="preserve">Dư nợ xấu bao gồm toàn bộ dư nợ tín dụng thuộc nhóm nợ 3, nhóm nợ 4, nhóm nợ 5 được phân loại theo quy định hiện hành của Thống đốc </w:t>
      </w:r>
      <w:r>
        <w:rPr>
          <w:sz w:val="26"/>
          <w:szCs w:val="26"/>
        </w:rPr>
        <w:t xml:space="preserve">Ngân hàng Nhà nước. </w:t>
      </w:r>
      <w:r w:rsidR="00554F77">
        <w:rPr>
          <w:sz w:val="26"/>
          <w:szCs w:val="26"/>
        </w:rPr>
        <w:t>NHNN chi nhánh các tỉnh, thành phố theo báo cáo của TCTD trên địa bàn.</w:t>
      </w:r>
    </w:p>
    <w:p w:rsidR="005A6532" w:rsidRPr="005A6532" w:rsidRDefault="005A6532" w:rsidP="008B6D18">
      <w:pPr>
        <w:rPr>
          <w:b/>
          <w:sz w:val="26"/>
          <w:szCs w:val="26"/>
        </w:rPr>
      </w:pPr>
      <w:r w:rsidRPr="005A6532">
        <w:rPr>
          <w:b/>
          <w:sz w:val="26"/>
          <w:szCs w:val="26"/>
        </w:rPr>
        <w:t>7. Ghi chú</w:t>
      </w:r>
    </w:p>
    <w:p w:rsidR="005A6532" w:rsidRDefault="008D0291" w:rsidP="008B6D18">
      <w:pPr>
        <w:rPr>
          <w:sz w:val="26"/>
          <w:szCs w:val="26"/>
        </w:rPr>
      </w:pPr>
      <w:r>
        <w:rPr>
          <w:sz w:val="26"/>
          <w:szCs w:val="26"/>
        </w:rPr>
        <w:t xml:space="preserve">- Dòng </w:t>
      </w:r>
      <w:r w:rsidR="005A6532">
        <w:rPr>
          <w:sz w:val="26"/>
          <w:szCs w:val="26"/>
        </w:rPr>
        <w:t>2</w:t>
      </w:r>
      <w:r>
        <w:rPr>
          <w:sz w:val="26"/>
          <w:szCs w:val="26"/>
        </w:rPr>
        <w:t xml:space="preserve"> = </w:t>
      </w:r>
      <w:r w:rsidR="005A6532">
        <w:rPr>
          <w:sz w:val="26"/>
          <w:szCs w:val="26"/>
        </w:rPr>
        <w:t>2.1+2.2+2.3+2.4+2.5.</w:t>
      </w:r>
    </w:p>
    <w:p w:rsidR="0003179C" w:rsidRDefault="005A6532" w:rsidP="008B6D18">
      <w:pPr>
        <w:rPr>
          <w:sz w:val="26"/>
          <w:szCs w:val="26"/>
        </w:rPr>
      </w:pPr>
      <w:r>
        <w:rPr>
          <w:sz w:val="26"/>
          <w:szCs w:val="26"/>
        </w:rPr>
        <w:t xml:space="preserve">- </w:t>
      </w:r>
      <w:r w:rsidR="0003179C">
        <w:rPr>
          <w:sz w:val="26"/>
          <w:szCs w:val="26"/>
        </w:rPr>
        <w:t>Cột (5)= Cột (6) +Cột (7)+Cột (8).</w:t>
      </w:r>
    </w:p>
    <w:p w:rsidR="008B6D18" w:rsidRPr="00EC5D2F" w:rsidRDefault="00554F77" w:rsidP="008B6D18">
      <w:pPr>
        <w:rPr>
          <w:sz w:val="26"/>
          <w:szCs w:val="26"/>
        </w:rPr>
      </w:pPr>
      <w:r>
        <w:rPr>
          <w:sz w:val="26"/>
          <w:szCs w:val="26"/>
        </w:rPr>
        <w:t xml:space="preserve"> </w:t>
      </w:r>
    </w:p>
    <w:p w:rsidR="002875B3" w:rsidRPr="00E127C4" w:rsidRDefault="002875B3" w:rsidP="00D92805">
      <w:pPr>
        <w:rPr>
          <w:sz w:val="26"/>
          <w:szCs w:val="26"/>
        </w:rPr>
      </w:pPr>
    </w:p>
    <w:sectPr w:rsidR="002875B3" w:rsidRPr="00E127C4" w:rsidSect="00C2050D">
      <w:headerReference w:type="even" r:id="rId7"/>
      <w:headerReference w:type="default" r:id="rId8"/>
      <w:footerReference w:type="even" r:id="rId9"/>
      <w:footerReference w:type="default" r:id="rId10"/>
      <w:headerReference w:type="first" r:id="rId11"/>
      <w:footerReference w:type="first" r:id="rId12"/>
      <w:pgSz w:w="16840" w:h="11907" w:orient="landscape" w:code="9"/>
      <w:pgMar w:top="851" w:right="397" w:bottom="680" w:left="96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7DAE" w:rsidRDefault="00D07DAE" w:rsidP="00A235DA">
      <w:r>
        <w:separator/>
      </w:r>
    </w:p>
  </w:endnote>
  <w:endnote w:type="continuationSeparator" w:id="0">
    <w:p w:rsidR="00D07DAE" w:rsidRDefault="00D07DAE" w:rsidP="00A23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050D" w:rsidRDefault="00C2050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050D" w:rsidRDefault="00C2050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050D" w:rsidRDefault="00C205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7DAE" w:rsidRDefault="00D07DAE" w:rsidP="00A235DA">
      <w:r>
        <w:separator/>
      </w:r>
    </w:p>
  </w:footnote>
  <w:footnote w:type="continuationSeparator" w:id="0">
    <w:p w:rsidR="00D07DAE" w:rsidRDefault="00D07DAE" w:rsidP="00A235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050D" w:rsidRDefault="00C2050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1994596"/>
      <w:docPartObj>
        <w:docPartGallery w:val="Page Numbers (Top of Page)"/>
        <w:docPartUnique/>
      </w:docPartObj>
    </w:sdtPr>
    <w:sdtEndPr>
      <w:rPr>
        <w:noProof/>
      </w:rPr>
    </w:sdtEndPr>
    <w:sdtContent>
      <w:p w:rsidR="00C2050D" w:rsidRDefault="00C2050D">
        <w:pPr>
          <w:pStyle w:val="Header"/>
          <w:jc w:val="center"/>
        </w:pPr>
        <w:r>
          <w:fldChar w:fldCharType="begin"/>
        </w:r>
        <w:r>
          <w:instrText xml:space="preserve"> PAGE   \* MERGEFORMAT </w:instrText>
        </w:r>
        <w:r>
          <w:fldChar w:fldCharType="separate"/>
        </w:r>
        <w:r w:rsidR="006B4EB4">
          <w:rPr>
            <w:noProof/>
          </w:rPr>
          <w:t>2</w:t>
        </w:r>
        <w:r>
          <w:rPr>
            <w:noProof/>
          </w:rPr>
          <w:fldChar w:fldCharType="end"/>
        </w:r>
      </w:p>
    </w:sdtContent>
  </w:sdt>
  <w:p w:rsidR="00D92805" w:rsidRDefault="00D9280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050D" w:rsidRDefault="00C2050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961BCA"/>
    <w:multiLevelType w:val="hybridMultilevel"/>
    <w:tmpl w:val="9FBA11E2"/>
    <w:lvl w:ilvl="0" w:tplc="76F8ACDA">
      <w:start w:val="13"/>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3A7F48B7"/>
    <w:multiLevelType w:val="hybridMultilevel"/>
    <w:tmpl w:val="66D6B5E4"/>
    <w:lvl w:ilvl="0" w:tplc="7A64C3A6">
      <w:start w:val="2"/>
      <w:numFmt w:val="bullet"/>
      <w:lvlText w:val="-"/>
      <w:lvlJc w:val="left"/>
      <w:pPr>
        <w:ind w:left="1080" w:hanging="360"/>
      </w:pPr>
      <w:rPr>
        <w:rFonts w:ascii="Times New Roman" w:eastAsia="SimSu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97A088E"/>
    <w:multiLevelType w:val="hybridMultilevel"/>
    <w:tmpl w:val="E1700064"/>
    <w:lvl w:ilvl="0" w:tplc="0C5EF65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C29031E"/>
    <w:multiLevelType w:val="hybridMultilevel"/>
    <w:tmpl w:val="0080AAC6"/>
    <w:lvl w:ilvl="0" w:tplc="D76E209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5CBC720C"/>
    <w:multiLevelType w:val="hybridMultilevel"/>
    <w:tmpl w:val="4B36AF5C"/>
    <w:lvl w:ilvl="0" w:tplc="A3EE5682">
      <w:start w:val="2"/>
      <w:numFmt w:val="bullet"/>
      <w:lvlText w:val="-"/>
      <w:lvlJc w:val="left"/>
      <w:pPr>
        <w:ind w:left="1080" w:hanging="360"/>
      </w:pPr>
      <w:rPr>
        <w:rFonts w:ascii="Times New Roman" w:eastAsia="SimSu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60387D0F"/>
    <w:multiLevelType w:val="hybridMultilevel"/>
    <w:tmpl w:val="B01A5546"/>
    <w:lvl w:ilvl="0" w:tplc="D8524F9E">
      <w:start w:val="3"/>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75837F63"/>
    <w:multiLevelType w:val="hybridMultilevel"/>
    <w:tmpl w:val="9364FD96"/>
    <w:lvl w:ilvl="0" w:tplc="EB0CBB94">
      <w:start w:val="2"/>
      <w:numFmt w:val="bullet"/>
      <w:lvlText w:val="-"/>
      <w:lvlJc w:val="left"/>
      <w:pPr>
        <w:ind w:left="1080" w:hanging="360"/>
      </w:pPr>
      <w:rPr>
        <w:rFonts w:ascii="Times New Roman" w:eastAsia="SimSu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7A206D4B"/>
    <w:multiLevelType w:val="hybridMultilevel"/>
    <w:tmpl w:val="7C66D3D2"/>
    <w:lvl w:ilvl="0" w:tplc="F11A33D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3"/>
  </w:num>
  <w:num w:numId="2">
    <w:abstractNumId w:val="7"/>
  </w:num>
  <w:num w:numId="3">
    <w:abstractNumId w:val="5"/>
  </w:num>
  <w:num w:numId="4">
    <w:abstractNumId w:val="0"/>
  </w:num>
  <w:num w:numId="5">
    <w:abstractNumId w:val="6"/>
  </w:num>
  <w:num w:numId="6">
    <w:abstractNumId w:val="4"/>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36"/>
  <w:displayHorizontalDrawingGridEvery w:val="0"/>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D579B"/>
    <w:rsid w:val="0001777D"/>
    <w:rsid w:val="00022089"/>
    <w:rsid w:val="000225F3"/>
    <w:rsid w:val="00027D3F"/>
    <w:rsid w:val="0003179C"/>
    <w:rsid w:val="00034737"/>
    <w:rsid w:val="0004191F"/>
    <w:rsid w:val="00073038"/>
    <w:rsid w:val="00075517"/>
    <w:rsid w:val="0008492F"/>
    <w:rsid w:val="000C3026"/>
    <w:rsid w:val="000D6FA6"/>
    <w:rsid w:val="000E0896"/>
    <w:rsid w:val="001015F0"/>
    <w:rsid w:val="001055C0"/>
    <w:rsid w:val="00122ABB"/>
    <w:rsid w:val="00126ECD"/>
    <w:rsid w:val="001317E6"/>
    <w:rsid w:val="00141273"/>
    <w:rsid w:val="00141C38"/>
    <w:rsid w:val="00143A65"/>
    <w:rsid w:val="00146188"/>
    <w:rsid w:val="001612F3"/>
    <w:rsid w:val="00165707"/>
    <w:rsid w:val="00180186"/>
    <w:rsid w:val="001833B4"/>
    <w:rsid w:val="00190B0B"/>
    <w:rsid w:val="001973B7"/>
    <w:rsid w:val="001A1A9A"/>
    <w:rsid w:val="001A7B3E"/>
    <w:rsid w:val="001C16B7"/>
    <w:rsid w:val="001D29CD"/>
    <w:rsid w:val="001E2CEA"/>
    <w:rsid w:val="001E71BD"/>
    <w:rsid w:val="001F5902"/>
    <w:rsid w:val="001F6DED"/>
    <w:rsid w:val="00205703"/>
    <w:rsid w:val="00205E9B"/>
    <w:rsid w:val="00212081"/>
    <w:rsid w:val="0022585B"/>
    <w:rsid w:val="0023437D"/>
    <w:rsid w:val="00236818"/>
    <w:rsid w:val="00240807"/>
    <w:rsid w:val="00245279"/>
    <w:rsid w:val="00266E34"/>
    <w:rsid w:val="00271B28"/>
    <w:rsid w:val="002875B3"/>
    <w:rsid w:val="0029398E"/>
    <w:rsid w:val="0029414A"/>
    <w:rsid w:val="002A301B"/>
    <w:rsid w:val="002D3E4B"/>
    <w:rsid w:val="002F0CC7"/>
    <w:rsid w:val="002F6E15"/>
    <w:rsid w:val="00306D6A"/>
    <w:rsid w:val="0031356E"/>
    <w:rsid w:val="00314106"/>
    <w:rsid w:val="00315F01"/>
    <w:rsid w:val="00315F8C"/>
    <w:rsid w:val="0033729E"/>
    <w:rsid w:val="003539EE"/>
    <w:rsid w:val="00365375"/>
    <w:rsid w:val="00365909"/>
    <w:rsid w:val="00371915"/>
    <w:rsid w:val="00397763"/>
    <w:rsid w:val="003A580E"/>
    <w:rsid w:val="003B0877"/>
    <w:rsid w:val="003B2534"/>
    <w:rsid w:val="003B5C27"/>
    <w:rsid w:val="003D3B69"/>
    <w:rsid w:val="003D40C3"/>
    <w:rsid w:val="003E34A9"/>
    <w:rsid w:val="003E4A35"/>
    <w:rsid w:val="003F097E"/>
    <w:rsid w:val="003F438B"/>
    <w:rsid w:val="003F6BED"/>
    <w:rsid w:val="004023CA"/>
    <w:rsid w:val="00406520"/>
    <w:rsid w:val="00417322"/>
    <w:rsid w:val="004278ED"/>
    <w:rsid w:val="00441E34"/>
    <w:rsid w:val="00461A2F"/>
    <w:rsid w:val="00461FC4"/>
    <w:rsid w:val="00464DA3"/>
    <w:rsid w:val="004A5B06"/>
    <w:rsid w:val="004D1351"/>
    <w:rsid w:val="004D3B12"/>
    <w:rsid w:val="004D611C"/>
    <w:rsid w:val="004E19C8"/>
    <w:rsid w:val="004E30D4"/>
    <w:rsid w:val="004F42C8"/>
    <w:rsid w:val="005001BA"/>
    <w:rsid w:val="00501F0F"/>
    <w:rsid w:val="00540224"/>
    <w:rsid w:val="00541861"/>
    <w:rsid w:val="0055305B"/>
    <w:rsid w:val="0055490F"/>
    <w:rsid w:val="00554F77"/>
    <w:rsid w:val="00560380"/>
    <w:rsid w:val="005656EE"/>
    <w:rsid w:val="00587BB3"/>
    <w:rsid w:val="005960D3"/>
    <w:rsid w:val="005966DB"/>
    <w:rsid w:val="005A2EE6"/>
    <w:rsid w:val="005A6532"/>
    <w:rsid w:val="005E7871"/>
    <w:rsid w:val="00601074"/>
    <w:rsid w:val="006011FB"/>
    <w:rsid w:val="00617164"/>
    <w:rsid w:val="00617CE6"/>
    <w:rsid w:val="006205A7"/>
    <w:rsid w:val="006260BF"/>
    <w:rsid w:val="006338DF"/>
    <w:rsid w:val="00636740"/>
    <w:rsid w:val="006560AE"/>
    <w:rsid w:val="00665525"/>
    <w:rsid w:val="006A527D"/>
    <w:rsid w:val="006B4373"/>
    <w:rsid w:val="006B4BFD"/>
    <w:rsid w:val="006B4EB4"/>
    <w:rsid w:val="006C36A6"/>
    <w:rsid w:val="006D388F"/>
    <w:rsid w:val="006E413F"/>
    <w:rsid w:val="006E4371"/>
    <w:rsid w:val="00717218"/>
    <w:rsid w:val="007269DC"/>
    <w:rsid w:val="00733374"/>
    <w:rsid w:val="00733EC1"/>
    <w:rsid w:val="007514FA"/>
    <w:rsid w:val="00753387"/>
    <w:rsid w:val="0076061A"/>
    <w:rsid w:val="00766C3C"/>
    <w:rsid w:val="00776420"/>
    <w:rsid w:val="007827B1"/>
    <w:rsid w:val="00786411"/>
    <w:rsid w:val="007A1898"/>
    <w:rsid w:val="007A2D46"/>
    <w:rsid w:val="007A7990"/>
    <w:rsid w:val="007C7868"/>
    <w:rsid w:val="007D08B0"/>
    <w:rsid w:val="007D3DE9"/>
    <w:rsid w:val="007E5274"/>
    <w:rsid w:val="007F3BC2"/>
    <w:rsid w:val="00823CA3"/>
    <w:rsid w:val="0084343E"/>
    <w:rsid w:val="00845AEE"/>
    <w:rsid w:val="00852C37"/>
    <w:rsid w:val="008545D8"/>
    <w:rsid w:val="00862225"/>
    <w:rsid w:val="008710EC"/>
    <w:rsid w:val="0088480C"/>
    <w:rsid w:val="00891822"/>
    <w:rsid w:val="008B08F5"/>
    <w:rsid w:val="008B2A66"/>
    <w:rsid w:val="008B380E"/>
    <w:rsid w:val="008B6D18"/>
    <w:rsid w:val="008C13DE"/>
    <w:rsid w:val="008D0291"/>
    <w:rsid w:val="008D0477"/>
    <w:rsid w:val="008D37D0"/>
    <w:rsid w:val="008D4FED"/>
    <w:rsid w:val="008F0F3F"/>
    <w:rsid w:val="009012B5"/>
    <w:rsid w:val="00903687"/>
    <w:rsid w:val="00917081"/>
    <w:rsid w:val="009342A2"/>
    <w:rsid w:val="00941DEE"/>
    <w:rsid w:val="00942003"/>
    <w:rsid w:val="00960BAE"/>
    <w:rsid w:val="0096411E"/>
    <w:rsid w:val="009674E0"/>
    <w:rsid w:val="00967AB9"/>
    <w:rsid w:val="009810B5"/>
    <w:rsid w:val="009A031C"/>
    <w:rsid w:val="009E3F83"/>
    <w:rsid w:val="009F2F33"/>
    <w:rsid w:val="009F64B4"/>
    <w:rsid w:val="009F716C"/>
    <w:rsid w:val="009F72DC"/>
    <w:rsid w:val="009F7BBE"/>
    <w:rsid w:val="00A029BD"/>
    <w:rsid w:val="00A06E37"/>
    <w:rsid w:val="00A235DA"/>
    <w:rsid w:val="00A31484"/>
    <w:rsid w:val="00A4243B"/>
    <w:rsid w:val="00A46E49"/>
    <w:rsid w:val="00A53113"/>
    <w:rsid w:val="00A56153"/>
    <w:rsid w:val="00A61776"/>
    <w:rsid w:val="00A620D8"/>
    <w:rsid w:val="00A76397"/>
    <w:rsid w:val="00A77AC2"/>
    <w:rsid w:val="00AB362C"/>
    <w:rsid w:val="00AC1D96"/>
    <w:rsid w:val="00AD7E24"/>
    <w:rsid w:val="00AF2CAE"/>
    <w:rsid w:val="00AF7D93"/>
    <w:rsid w:val="00B023BD"/>
    <w:rsid w:val="00B0773E"/>
    <w:rsid w:val="00B12391"/>
    <w:rsid w:val="00B17B55"/>
    <w:rsid w:val="00B421C7"/>
    <w:rsid w:val="00B476D6"/>
    <w:rsid w:val="00B52D01"/>
    <w:rsid w:val="00B53D95"/>
    <w:rsid w:val="00B650CC"/>
    <w:rsid w:val="00B75E66"/>
    <w:rsid w:val="00BA1529"/>
    <w:rsid w:val="00BD5E20"/>
    <w:rsid w:val="00BE0CDD"/>
    <w:rsid w:val="00BE502F"/>
    <w:rsid w:val="00BF4588"/>
    <w:rsid w:val="00C01FB1"/>
    <w:rsid w:val="00C2050D"/>
    <w:rsid w:val="00C20862"/>
    <w:rsid w:val="00C2783A"/>
    <w:rsid w:val="00C30EBC"/>
    <w:rsid w:val="00C5741D"/>
    <w:rsid w:val="00C93FF2"/>
    <w:rsid w:val="00CC5DFD"/>
    <w:rsid w:val="00CC7DA5"/>
    <w:rsid w:val="00CD539C"/>
    <w:rsid w:val="00D0298D"/>
    <w:rsid w:val="00D07DAE"/>
    <w:rsid w:val="00D37AE9"/>
    <w:rsid w:val="00D63DA7"/>
    <w:rsid w:val="00D8121C"/>
    <w:rsid w:val="00D83197"/>
    <w:rsid w:val="00D8453E"/>
    <w:rsid w:val="00D90DBA"/>
    <w:rsid w:val="00D92805"/>
    <w:rsid w:val="00DA6368"/>
    <w:rsid w:val="00DB0A64"/>
    <w:rsid w:val="00DB5160"/>
    <w:rsid w:val="00DD2E2D"/>
    <w:rsid w:val="00E030CD"/>
    <w:rsid w:val="00E127C4"/>
    <w:rsid w:val="00E26EAC"/>
    <w:rsid w:val="00E379D4"/>
    <w:rsid w:val="00E51BCB"/>
    <w:rsid w:val="00E60B90"/>
    <w:rsid w:val="00E73670"/>
    <w:rsid w:val="00E83656"/>
    <w:rsid w:val="00E91A16"/>
    <w:rsid w:val="00EA56F3"/>
    <w:rsid w:val="00EB309B"/>
    <w:rsid w:val="00EC7BA4"/>
    <w:rsid w:val="00ED579B"/>
    <w:rsid w:val="00EE15C9"/>
    <w:rsid w:val="00EE4462"/>
    <w:rsid w:val="00EE4903"/>
    <w:rsid w:val="00F05B10"/>
    <w:rsid w:val="00F07501"/>
    <w:rsid w:val="00F1000E"/>
    <w:rsid w:val="00F11362"/>
    <w:rsid w:val="00F1595B"/>
    <w:rsid w:val="00F2430D"/>
    <w:rsid w:val="00F24B0D"/>
    <w:rsid w:val="00F27DB0"/>
    <w:rsid w:val="00F355AF"/>
    <w:rsid w:val="00F3663B"/>
    <w:rsid w:val="00F442B3"/>
    <w:rsid w:val="00F66063"/>
    <w:rsid w:val="00F8440F"/>
    <w:rsid w:val="00F875BD"/>
    <w:rsid w:val="00F965FC"/>
    <w:rsid w:val="00F966DB"/>
    <w:rsid w:val="00F96DFD"/>
    <w:rsid w:val="00FA7711"/>
    <w:rsid w:val="00FB581C"/>
    <w:rsid w:val="00FC63B9"/>
    <w:rsid w:val="00FC6EAE"/>
    <w:rsid w:val="00FC77A6"/>
    <w:rsid w:val="00FD5423"/>
    <w:rsid w:val="00FF070B"/>
    <w:rsid w:val="00FF2552"/>
    <w:rsid w:val="00FF26B2"/>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docId w15:val="{6E3A1AF5-A259-403D-97C0-DF34D9490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vi-VN" w:eastAsia="vi-V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741D"/>
    <w:rPr>
      <w:sz w:val="24"/>
      <w:szCs w:val="24"/>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235DA"/>
    <w:pPr>
      <w:tabs>
        <w:tab w:val="center" w:pos="4680"/>
        <w:tab w:val="right" w:pos="9360"/>
      </w:tabs>
    </w:pPr>
  </w:style>
  <w:style w:type="character" w:customStyle="1" w:styleId="HeaderChar">
    <w:name w:val="Header Char"/>
    <w:link w:val="Header"/>
    <w:uiPriority w:val="99"/>
    <w:rsid w:val="00A235DA"/>
    <w:rPr>
      <w:sz w:val="24"/>
      <w:szCs w:val="24"/>
      <w:lang w:eastAsia="en-US"/>
    </w:rPr>
  </w:style>
  <w:style w:type="paragraph" w:styleId="Footer">
    <w:name w:val="footer"/>
    <w:basedOn w:val="Normal"/>
    <w:link w:val="FooterChar"/>
    <w:uiPriority w:val="99"/>
    <w:rsid w:val="00A235DA"/>
    <w:pPr>
      <w:tabs>
        <w:tab w:val="center" w:pos="4680"/>
        <w:tab w:val="right" w:pos="9360"/>
      </w:tabs>
    </w:pPr>
  </w:style>
  <w:style w:type="character" w:customStyle="1" w:styleId="FooterChar">
    <w:name w:val="Footer Char"/>
    <w:link w:val="Footer"/>
    <w:uiPriority w:val="99"/>
    <w:rsid w:val="00A235DA"/>
    <w:rPr>
      <w:sz w:val="24"/>
      <w:szCs w:val="24"/>
      <w:lang w:eastAsia="en-US"/>
    </w:rPr>
  </w:style>
  <w:style w:type="paragraph" w:styleId="BalloonText">
    <w:name w:val="Balloon Text"/>
    <w:basedOn w:val="Normal"/>
    <w:link w:val="BalloonTextChar"/>
    <w:rsid w:val="00E83656"/>
    <w:rPr>
      <w:rFonts w:ascii="Tahoma" w:hAnsi="Tahoma"/>
      <w:sz w:val="16"/>
      <w:szCs w:val="16"/>
    </w:rPr>
  </w:style>
  <w:style w:type="character" w:customStyle="1" w:styleId="BalloonTextChar">
    <w:name w:val="Balloon Text Char"/>
    <w:link w:val="BalloonText"/>
    <w:rsid w:val="00E8365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6590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2</Pages>
  <Words>392</Words>
  <Characters>2235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Phòng thị trường và bảo lãnh               Hà Nội, ngày       tháng 10 năm 2009</vt:lpstr>
    </vt:vector>
  </TitlesOfParts>
  <Company>Microsoft</Company>
  <LinksUpToDate>false</LinksUpToDate>
  <CharactersWithSpaces>2622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Phòng thị trường và bảo lãnh               Hà Nội, ngày       tháng 10 năm 2009</dc:title>
  <dc:creator>dell</dc:creator>
  <cp:lastModifiedBy>Tran Xuan Truong (TDCNKT)</cp:lastModifiedBy>
  <cp:revision>14</cp:revision>
  <cp:lastPrinted>2022-04-25T07:28:00Z</cp:lastPrinted>
  <dcterms:created xsi:type="dcterms:W3CDTF">2019-01-14T07:17:00Z</dcterms:created>
  <dcterms:modified xsi:type="dcterms:W3CDTF">2022-09-15T07:45:00Z</dcterms:modified>
</cp:coreProperties>
</file>